
<file path=[Content_Types].xml><?xml version="1.0" encoding="utf-8"?>
<Types xmlns="http://schemas.openxmlformats.org/package/2006/content-types">
  <Default ContentType="image/png" Extension="png"/>
  <Default ContentType="image/jpeg" Extension="jpeg"/>
  <Default ContentType="image/jpeg" Extension="jpg"/>
  <Default ContentType="image/bmp" Extension="bmp"/>
  <Default ContentType="image/gif" Extension="gif"/>
  <Default ContentType="image/svg+xml" Extension="svg"/>
  <Default ContentType="application/vnd.openxmlformats-package.relationships+xml" Extension="rels"/>
  <Default ContentType="application/xml" Extension="xml"/>
  <Default ContentType="application/vnd.openxmlformats-officedocument.obfuscatedFont" Extension="odttf"/>
  <Override ContentType="application/vnd.openxmlformats-officedocument.wordprocessingml.document.main+xml" PartName="/word/document.xml"/>
  <Override ContentType="application/vnd.openxmlformats-officedocument.wordprocessingml.styles+xml" PartName="/word/styles.xml"/>
  <Override ContentType="application/vnd.openxmlformats-package.core-properties+xml" PartName="/docProps/core.xml"/>
  <Override ContentType="application/vnd.openxmlformats-officedocument.custom-properties+xml" PartName="/docProps/custom.xml"/>
  <Override ContentType="application/vnd.openxmlformats-officedocument.extended-properties+xml" PartName="/docProps/app.xml"/>
  <Override ContentType="application/vnd.openxmlformats-officedocument.wordprocessingml.numbering+xml" PartName="/word/numbering.xml"/>
  <Override ContentType="application/vnd.openxmlformats-officedocument.wordprocessingml.footnotes+xml" PartName="/word/footnotes.xml"/>
  <Override ContentType="application/vnd.openxmlformats-officedocument.wordprocessingml.endnotes+xml" PartName="/word/endnotes.xml"/>
  <Override ContentType="application/vnd.openxmlformats-officedocument.wordprocessingml.settings+xml" PartName="/word/settings.xml"/>
  <Override ContentType="application/vnd.openxmlformats-officedocument.wordprocessingml.comments+xml" PartName="/word/comments.xml"/>
  <Override ContentType="application/vnd.openxmlformats-officedocument.wordprocessingml.fontTable+xml" PartName="/word/fontTable.xml"/>
</Types>
</file>

<file path=_rels/.rels><?xml version="1.0" encoding="UTF-8"?><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p14">
  <w:body>
    <w:p>
      <w:pPr>
        <w:spacing w:after="240" w:before="1440"/>
        <w:jc w:val="center"/>
      </w:pPr>
      <w:r>
        <w:rPr>
          <w:rFonts w:ascii="Arial" w:cs="Arial" w:eastAsia="Arial" w:hAnsi="Arial"/>
          <w:b/>
          <w:bCs/>
          <w:color w:val="1F3864"/>
          <w:sz w:val="52"/>
          <w:szCs w:val="52"/>
        </w:rPr>
        <w:t xml:space="preserve">Music Store Management Platform</w:t>
      </w:r>
    </w:p>
    <w:p>
      <w:pPr>
        <w:spacing w:after="120"/>
        <w:jc w:val="center"/>
      </w:pPr>
      <w:r>
        <w:rPr>
          <w:rFonts w:ascii="Arial" w:cs="Arial" w:eastAsia="Arial" w:hAnsi="Arial"/>
          <w:color w:val="2E75B6"/>
          <w:sz w:val="32"/>
          <w:szCs w:val="32"/>
        </w:rPr>
        <w:t xml:space="preserve">Domain Design: Accounting &amp; Journal Entries</w:t>
      </w:r>
    </w:p>
    <w:p>
      <w:pPr>
        <w:spacing w:after="120"/>
        <w:jc w:val="center"/>
      </w:pPr>
      <w:r>
        <w:rPr>
          <w:rFonts w:ascii="Arial" w:cs="Arial" w:eastAsia="Arial" w:hAnsi="Arial"/>
          <w:color w:val="808080"/>
          <w:sz w:val="22"/>
          <w:szCs w:val="22"/>
        </w:rPr>
        <w:t xml:space="preserve">Version 1.0  |  Draft</w:t>
      </w:r>
    </w:p>
    <w:p>
      <w:r>
        <w:br w:type="page"/>
      </w:r>
    </w:p>
    <w:p>
      <w:pPr>
        <w:pStyle w:val="Heading1"/>
      </w:pPr>
      <w:r>
        <w:rPr>
          <w:rFonts w:ascii="Arial" w:cs="Arial" w:eastAsia="Arial" w:hAnsi="Arial"/>
          <w:b/>
          <w:bCs/>
          <w:sz w:val="32"/>
          <w:szCs w:val="32"/>
        </w:rPr>
        <w:t xml:space="preserve">1. Overview</w:t>
      </w:r>
    </w:p>
    <w:p>
      <w:pPr>
        <w:spacing w:after="120"/>
      </w:pPr>
      <w:r>
        <w:rPr>
          <w:rFonts w:ascii="Arial" w:cs="Arial" w:eastAsia="Arial" w:hAnsi="Arial"/>
          <w:sz w:val="22"/>
          <w:szCs w:val="22"/>
        </w:rPr>
        <w:t xml:space="preserve">The Accounting domain ensures every financial event in the platform produces correct double-entry journal entries. The platform does not replace QuickBooks — it generates journal entries that the store's accountant imports into QuickBooks on a regular schedule (daily, weekly, or monthly).</w:t>
      </w:r>
    </w:p>
    <w:p>
      <w:pPr>
        <w:spacing w:after="120"/>
      </w:pPr>
      <w:r>
        <w:t xml:space="preserve"/>
      </w:r>
    </w:p>
    <w:p>
      <w:pPr>
        <w:spacing w:after="120"/>
      </w:pPr>
      <w:r>
        <w:rPr>
          <w:rFonts w:ascii="Arial" w:cs="Arial" w:eastAsia="Arial" w:hAnsi="Arial"/>
          <w:sz w:val="22"/>
          <w:szCs w:val="22"/>
        </w:rPr>
        <w:t xml:space="preserve">This is the Hybrid approach: the platform owns all operational financial data and generates the accounting records. QuickBooks owns the general ledger, financial statements, and tax reporting. The accountant works in a familiar tool. No real-time API dependency on QuickBooks is required.</w:t>
      </w:r>
    </w:p>
    <w:p>
      <w:pPr>
        <w:spacing w:after="120"/>
      </w:pPr>
      <w:r>
        <w:t xml:space="preserve"/>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2400"/>
        <w:gridCol w:w="6960"/>
      </w:tblGrid>
      <w:tr>
        <w:tc>
          <w:tcPr>
            <w:tcW w:type="dxa" w:w="2400"/>
            <w:tcBorders>
              <w:top w:val="single" w:color="CCCCCC" w:sz="1"/>
              <w:left w:val="single" w:color="CCCCCC" w:sz="1"/>
              <w:bottom w:val="single" w:color="CCCCCC" w:sz="1"/>
              <w:right w:val="single" w:color="CCCCCC" w:sz="1"/>
            </w:tcBorders>
            <w:shd w:fill="1F3864" w:val="clear"/>
            <w:tcMar>
              <w:top w:type="dxa" w:w="80"/>
              <w:left w:type="dxa" w:w="120"/>
              <w:bottom w:type="dxa" w:w="80"/>
              <w:right w:type="dxa" w:w="120"/>
            </w:tcMar>
          </w:tcPr>
          <w:p>
            <w:r>
              <w:rPr>
                <w:rFonts w:ascii="Arial" w:cs="Arial" w:eastAsia="Arial" w:hAnsi="Arial"/>
                <w:b/>
                <w:bCs/>
                <w:color w:val="FFFFFF"/>
                <w:sz w:val="20"/>
                <w:szCs w:val="20"/>
              </w:rPr>
              <w:t xml:space="preserve">Responsibility</w:t>
            </w:r>
          </w:p>
        </w:tc>
        <w:tc>
          <w:tcPr>
            <w:tcW w:type="dxa" w:w="6960"/>
            <w:tcBorders>
              <w:top w:val="single" w:color="CCCCCC" w:sz="1"/>
              <w:left w:val="single" w:color="CCCCCC" w:sz="1"/>
              <w:bottom w:val="single" w:color="CCCCCC" w:sz="1"/>
              <w:right w:val="single" w:color="CCCCCC" w:sz="1"/>
            </w:tcBorders>
            <w:shd w:fill="1F3864" w:val="clear"/>
            <w:tcMar>
              <w:top w:type="dxa" w:w="80"/>
              <w:left w:type="dxa" w:w="120"/>
              <w:bottom w:type="dxa" w:w="80"/>
              <w:right w:type="dxa" w:w="120"/>
            </w:tcMar>
          </w:tcPr>
          <w:p>
            <w:r>
              <w:rPr>
                <w:rFonts w:ascii="Arial" w:cs="Arial" w:eastAsia="Arial" w:hAnsi="Arial"/>
                <w:b/>
                <w:bCs/>
                <w:color w:val="FFFFFF"/>
                <w:sz w:val="20"/>
                <w:szCs w:val="20"/>
              </w:rPr>
              <w:t xml:space="preserve">Owner</w:t>
            </w:r>
          </w:p>
        </w:tc>
      </w:tr>
      <w:tr>
        <w:tc>
          <w:tcPr>
            <w:tcW w:type="dxa" w:w="2400"/>
            <w:tcBorders>
              <w:top w:val="single" w:color="CCCCCC" w:sz="1"/>
              <w:left w:val="single" w:color="CCCCCC" w:sz="1"/>
              <w:bottom w:val="single" w:color="CCCCCC" w:sz="1"/>
              <w:right w:val="single" w:color="CCCCCC" w:sz="1"/>
            </w:tcBorders>
            <w:shd w:fill="D5E8F0" w:val="clear"/>
            <w:tcMar>
              <w:top w:type="dxa" w:w="80"/>
              <w:left w:type="dxa" w:w="120"/>
              <w:bottom w:type="dxa" w:w="80"/>
              <w:right w:type="dxa" w:w="120"/>
            </w:tcMar>
          </w:tcPr>
          <w:p>
            <w:r>
              <w:rPr>
                <w:rFonts w:ascii="Arial" w:cs="Arial" w:eastAsia="Arial" w:hAnsi="Arial"/>
                <w:sz w:val="20"/>
                <w:szCs w:val="20"/>
              </w:rPr>
              <w:t xml:space="preserve">Operational records</w:t>
            </w:r>
          </w:p>
        </w:tc>
        <w:tc>
          <w:tcPr>
            <w:tcW w:type="dxa" w:w="696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Platform — transactions, rentals, lessons, repairs, discounts, drawer</w:t>
            </w:r>
          </w:p>
        </w:tc>
      </w:tr>
      <w:tr>
        <w:tc>
          <w:tcPr>
            <w:tcW w:type="dxa" w:w="24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Journal entry generation</w:t>
            </w:r>
          </w:p>
        </w:tc>
        <w:tc>
          <w:tcPr>
            <w:tcW w:type="dxa" w:w="696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Platform — automatic on every financial event</w:t>
            </w:r>
          </w:p>
        </w:tc>
      </w:tr>
      <w:tr>
        <w:tc>
          <w:tcPr>
            <w:tcW w:type="dxa" w:w="2400"/>
            <w:tcBorders>
              <w:top w:val="single" w:color="CCCCCC" w:sz="1"/>
              <w:left w:val="single" w:color="CCCCCC" w:sz="1"/>
              <w:bottom w:val="single" w:color="CCCCCC" w:sz="1"/>
              <w:right w:val="single" w:color="CCCCCC" w:sz="1"/>
            </w:tcBorders>
            <w:shd w:fill="D5E8F0" w:val="clear"/>
            <w:tcMar>
              <w:top w:type="dxa" w:w="80"/>
              <w:left w:type="dxa" w:w="120"/>
              <w:bottom w:type="dxa" w:w="80"/>
              <w:right w:type="dxa" w:w="120"/>
            </w:tcMar>
          </w:tcPr>
          <w:p>
            <w:r>
              <w:rPr>
                <w:rFonts w:ascii="Arial" w:cs="Arial" w:eastAsia="Arial" w:hAnsi="Arial"/>
                <w:sz w:val="20"/>
                <w:szCs w:val="20"/>
              </w:rPr>
              <w:t xml:space="preserve">Journal entry export</w:t>
            </w:r>
          </w:p>
        </w:tc>
        <w:tc>
          <w:tcPr>
            <w:tcW w:type="dxa" w:w="696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Platform — CSV export by date range, importable to QuickBooks</w:t>
            </w:r>
          </w:p>
        </w:tc>
      </w:tr>
      <w:tr>
        <w:tc>
          <w:tcPr>
            <w:tcW w:type="dxa" w:w="24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General ledger</w:t>
            </w:r>
          </w:p>
        </w:tc>
        <w:tc>
          <w:tcPr>
            <w:tcW w:type="dxa" w:w="696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QuickBooks — accountant imports exported entries</w:t>
            </w:r>
          </w:p>
        </w:tc>
      </w:tr>
      <w:tr>
        <w:tc>
          <w:tcPr>
            <w:tcW w:type="dxa" w:w="2400"/>
            <w:tcBorders>
              <w:top w:val="single" w:color="CCCCCC" w:sz="1"/>
              <w:left w:val="single" w:color="CCCCCC" w:sz="1"/>
              <w:bottom w:val="single" w:color="CCCCCC" w:sz="1"/>
              <w:right w:val="single" w:color="CCCCCC" w:sz="1"/>
            </w:tcBorders>
            <w:shd w:fill="D5E8F0" w:val="clear"/>
            <w:tcMar>
              <w:top w:type="dxa" w:w="80"/>
              <w:left w:type="dxa" w:w="120"/>
              <w:bottom w:type="dxa" w:w="80"/>
              <w:right w:type="dxa" w:w="120"/>
            </w:tcMar>
          </w:tcPr>
          <w:p>
            <w:r>
              <w:rPr>
                <w:rFonts w:ascii="Arial" w:cs="Arial" w:eastAsia="Arial" w:hAnsi="Arial"/>
                <w:sz w:val="20"/>
                <w:szCs w:val="20"/>
              </w:rPr>
              <w:t xml:space="preserve">Financial statements</w:t>
            </w:r>
          </w:p>
        </w:tc>
        <w:tc>
          <w:tcPr>
            <w:tcW w:type="dxa" w:w="696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QuickBooks — P&amp;L, balance sheet, tax reporting</w:t>
            </w:r>
          </w:p>
        </w:tc>
      </w:tr>
      <w:tr>
        <w:tc>
          <w:tcPr>
            <w:tcW w:type="dxa" w:w="24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Chart of accounts</w:t>
            </w:r>
          </w:p>
        </w:tc>
        <w:tc>
          <w:tcPr>
            <w:tcW w:type="dxa" w:w="696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Defined in platform, configurable per store to match QB setup</w:t>
            </w:r>
          </w:p>
        </w:tc>
      </w:tr>
    </w:tbl>
    <w:p>
      <w:pPr>
        <w:spacing w:after="120"/>
      </w:pPr>
      <w:r>
        <w:t xml:space="preserve"/>
      </w:r>
    </w:p>
    <w:p>
      <w:pPr>
        <w:pStyle w:val="Heading1"/>
      </w:pPr>
      <w:r>
        <w:rPr>
          <w:rFonts w:ascii="Arial" w:cs="Arial" w:eastAsia="Arial" w:hAnsi="Arial"/>
          <w:b/>
          <w:bCs/>
          <w:sz w:val="32"/>
          <w:szCs w:val="32"/>
        </w:rPr>
        <w:t xml:space="preserve">2. Chart of Accounts</w:t>
      </w:r>
    </w:p>
    <w:p>
      <w:pPr>
        <w:spacing w:after="120"/>
      </w:pPr>
      <w:r>
        <w:rPr>
          <w:rFonts w:ascii="Arial" w:cs="Arial" w:eastAsia="Arial" w:hAnsi="Arial"/>
          <w:sz w:val="22"/>
          <w:szCs w:val="22"/>
        </w:rPr>
        <w:t xml:space="preserve">The chart of accounts is defined in the platform and is store-configurable. Account codes and names should match the store's existing QuickBooks chart of accounts exactly to ensure clean imports. Default codes are provided below as a starting point.</w:t>
      </w:r>
    </w:p>
    <w:p>
      <w:pPr>
        <w:spacing w:after="120"/>
      </w:pPr>
      <w:r>
        <w:t xml:space="preserve"/>
      </w:r>
    </w:p>
    <w:p>
      <w:pPr>
        <w:pStyle w:val="Heading2"/>
      </w:pPr>
      <w:r>
        <w:rPr>
          <w:rFonts w:ascii="Arial" w:cs="Arial" w:eastAsia="Arial" w:hAnsi="Arial"/>
          <w:b/>
          <w:bCs/>
          <w:sz w:val="28"/>
          <w:szCs w:val="28"/>
        </w:rPr>
        <w:t xml:space="preserve">2.1 Assets</w:t>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1440"/>
        <w:gridCol w:w="3200"/>
        <w:gridCol w:w="4720"/>
      </w:tblGrid>
      <w:tr>
        <w:tc>
          <w:tcPr>
            <w:tcW w:type="dxa" w:w="1440"/>
            <w:tcBorders>
              <w:top w:val="single" w:color="CCCCCC" w:sz="1"/>
              <w:left w:val="single" w:color="CCCCCC" w:sz="1"/>
              <w:bottom w:val="single" w:color="CCCCCC" w:sz="1"/>
              <w:right w:val="single" w:color="CCCCCC" w:sz="1"/>
            </w:tcBorders>
            <w:shd w:fill="1F3864" w:val="clear"/>
            <w:tcMar>
              <w:top w:type="dxa" w:w="80"/>
              <w:left w:type="dxa" w:w="120"/>
              <w:bottom w:type="dxa" w:w="80"/>
              <w:right w:type="dxa" w:w="120"/>
            </w:tcMar>
          </w:tcPr>
          <w:p>
            <w:r>
              <w:rPr>
                <w:rFonts w:ascii="Arial" w:cs="Arial" w:eastAsia="Arial" w:hAnsi="Arial"/>
                <w:b/>
                <w:bCs/>
                <w:color w:val="FFFFFF"/>
                <w:sz w:val="20"/>
                <w:szCs w:val="20"/>
              </w:rPr>
              <w:t xml:space="preserve">Code</w:t>
            </w:r>
          </w:p>
        </w:tc>
        <w:tc>
          <w:tcPr>
            <w:tcW w:type="dxa" w:w="3200"/>
            <w:tcBorders>
              <w:top w:val="single" w:color="CCCCCC" w:sz="1"/>
              <w:left w:val="single" w:color="CCCCCC" w:sz="1"/>
              <w:bottom w:val="single" w:color="CCCCCC" w:sz="1"/>
              <w:right w:val="single" w:color="CCCCCC" w:sz="1"/>
            </w:tcBorders>
            <w:shd w:fill="1F3864" w:val="clear"/>
            <w:tcMar>
              <w:top w:type="dxa" w:w="80"/>
              <w:left w:type="dxa" w:w="120"/>
              <w:bottom w:type="dxa" w:w="80"/>
              <w:right w:type="dxa" w:w="120"/>
            </w:tcMar>
          </w:tcPr>
          <w:p>
            <w:r>
              <w:rPr>
                <w:rFonts w:ascii="Arial" w:cs="Arial" w:eastAsia="Arial" w:hAnsi="Arial"/>
                <w:b/>
                <w:bCs/>
                <w:color w:val="FFFFFF"/>
                <w:sz w:val="20"/>
                <w:szCs w:val="20"/>
              </w:rPr>
              <w:t xml:space="preserve">Account Name</w:t>
            </w:r>
          </w:p>
        </w:tc>
        <w:tc>
          <w:tcPr>
            <w:tcW w:type="dxa" w:w="4720"/>
            <w:tcBorders>
              <w:top w:val="single" w:color="CCCCCC" w:sz="1"/>
              <w:left w:val="single" w:color="CCCCCC" w:sz="1"/>
              <w:bottom w:val="single" w:color="CCCCCC" w:sz="1"/>
              <w:right w:val="single" w:color="CCCCCC" w:sz="1"/>
            </w:tcBorders>
            <w:shd w:fill="1F3864" w:val="clear"/>
            <w:tcMar>
              <w:top w:type="dxa" w:w="80"/>
              <w:left w:type="dxa" w:w="120"/>
              <w:bottom w:type="dxa" w:w="80"/>
              <w:right w:type="dxa" w:w="120"/>
            </w:tcMar>
          </w:tcPr>
          <w:p>
            <w:r>
              <w:rPr>
                <w:rFonts w:ascii="Arial" w:cs="Arial" w:eastAsia="Arial" w:hAnsi="Arial"/>
                <w:b/>
                <w:bCs/>
                <w:color w:val="FFFFFF"/>
                <w:sz w:val="20"/>
                <w:szCs w:val="20"/>
              </w:rPr>
              <w:t xml:space="preserve">Notes</w:t>
            </w:r>
          </w:p>
        </w:tc>
      </w:tr>
      <w:tr>
        <w:tc>
          <w:tcPr>
            <w:tcW w:type="dxa" w:w="1440"/>
            <w:tcBorders>
              <w:top w:val="single" w:color="CCCCCC" w:sz="1"/>
              <w:left w:val="single" w:color="CCCCCC" w:sz="1"/>
              <w:bottom w:val="single" w:color="CCCCCC" w:sz="1"/>
              <w:right w:val="single" w:color="CCCCCC" w:sz="1"/>
            </w:tcBorders>
            <w:shd w:fill="D5E8F0" w:val="clear"/>
            <w:tcMar>
              <w:top w:type="dxa" w:w="80"/>
              <w:left w:type="dxa" w:w="120"/>
              <w:bottom w:type="dxa" w:w="80"/>
              <w:right w:type="dxa" w:w="120"/>
            </w:tcMar>
          </w:tcPr>
          <w:p>
            <w:r>
              <w:rPr>
                <w:rFonts w:ascii="Arial" w:cs="Arial" w:eastAsia="Arial" w:hAnsi="Arial"/>
                <w:sz w:val="20"/>
                <w:szCs w:val="20"/>
              </w:rPr>
              <w:t xml:space="preserve">1000</w:t>
            </w:r>
          </w:p>
        </w:tc>
        <w:tc>
          <w:tcPr>
            <w:tcW w:type="dxa" w:w="32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Cash - Store Drawer</w:t>
            </w:r>
          </w:p>
        </w:tc>
        <w:tc>
          <w:tcPr>
            <w:tcW w:type="dxa" w:w="472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Physical cash in main register</w:t>
            </w:r>
          </w:p>
        </w:tc>
      </w:tr>
      <w:tr>
        <w:tc>
          <w:tcPr>
            <w:tcW w:type="dxa" w:w="144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1010</w:t>
            </w:r>
          </w:p>
        </w:tc>
        <w:tc>
          <w:tcPr>
            <w:tcW w:type="dxa" w:w="32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Cash - Convention Drawer</w:t>
            </w:r>
          </w:p>
        </w:tc>
        <w:tc>
          <w:tcPr>
            <w:tcW w:type="dxa" w:w="472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iOS mobile POS cash</w:t>
            </w:r>
          </w:p>
        </w:tc>
      </w:tr>
      <w:tr>
        <w:tc>
          <w:tcPr>
            <w:tcW w:type="dxa" w:w="1440"/>
            <w:tcBorders>
              <w:top w:val="single" w:color="CCCCCC" w:sz="1"/>
              <w:left w:val="single" w:color="CCCCCC" w:sz="1"/>
              <w:bottom w:val="single" w:color="CCCCCC" w:sz="1"/>
              <w:right w:val="single" w:color="CCCCCC" w:sz="1"/>
            </w:tcBorders>
            <w:shd w:fill="D5E8F0" w:val="clear"/>
            <w:tcMar>
              <w:top w:type="dxa" w:w="80"/>
              <w:left w:type="dxa" w:w="120"/>
              <w:bottom w:type="dxa" w:w="80"/>
              <w:right w:type="dxa" w:w="120"/>
            </w:tcMar>
          </w:tcPr>
          <w:p>
            <w:r>
              <w:rPr>
                <w:rFonts w:ascii="Arial" w:cs="Arial" w:eastAsia="Arial" w:hAnsi="Arial"/>
                <w:sz w:val="20"/>
                <w:szCs w:val="20"/>
              </w:rPr>
              <w:t xml:space="preserve">1100</w:t>
            </w:r>
          </w:p>
        </w:tc>
        <w:tc>
          <w:tcPr>
            <w:tcW w:type="dxa" w:w="32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Accounts Receivable</w:t>
            </w:r>
          </w:p>
        </w:tc>
        <w:tc>
          <w:tcPr>
            <w:tcW w:type="dxa" w:w="472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Amounts owed by customers</w:t>
            </w:r>
          </w:p>
        </w:tc>
      </w:tr>
      <w:tr>
        <w:tc>
          <w:tcPr>
            <w:tcW w:type="dxa" w:w="144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1200</w:t>
            </w:r>
          </w:p>
        </w:tc>
        <w:tc>
          <w:tcPr>
            <w:tcW w:type="dxa" w:w="32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Stripe Clearing</w:t>
            </w:r>
          </w:p>
        </w:tc>
        <w:tc>
          <w:tcPr>
            <w:tcW w:type="dxa" w:w="472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Card payments received but not yet paid out by Stripe</w:t>
            </w:r>
          </w:p>
        </w:tc>
      </w:tr>
      <w:tr>
        <w:tc>
          <w:tcPr>
            <w:tcW w:type="dxa" w:w="1440"/>
            <w:tcBorders>
              <w:top w:val="single" w:color="CCCCCC" w:sz="1"/>
              <w:left w:val="single" w:color="CCCCCC" w:sz="1"/>
              <w:bottom w:val="single" w:color="CCCCCC" w:sz="1"/>
              <w:right w:val="single" w:color="CCCCCC" w:sz="1"/>
            </w:tcBorders>
            <w:shd w:fill="D5E8F0" w:val="clear"/>
            <w:tcMar>
              <w:top w:type="dxa" w:w="80"/>
              <w:left w:type="dxa" w:w="120"/>
              <w:bottom w:type="dxa" w:w="80"/>
              <w:right w:type="dxa" w:w="120"/>
            </w:tcMar>
          </w:tcPr>
          <w:p>
            <w:r>
              <w:rPr>
                <w:rFonts w:ascii="Arial" w:cs="Arial" w:eastAsia="Arial" w:hAnsi="Arial"/>
                <w:sz w:val="20"/>
                <w:szCs w:val="20"/>
              </w:rPr>
              <w:t xml:space="preserve">1300</w:t>
            </w:r>
          </w:p>
        </w:tc>
        <w:tc>
          <w:tcPr>
            <w:tcW w:type="dxa" w:w="32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Inventory - Sale Stock</w:t>
            </w:r>
          </w:p>
        </w:tc>
        <w:tc>
          <w:tcPr>
            <w:tcW w:type="dxa" w:w="472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Instruments and accessories for sale</w:t>
            </w:r>
          </w:p>
        </w:tc>
      </w:tr>
      <w:tr>
        <w:tc>
          <w:tcPr>
            <w:tcW w:type="dxa" w:w="144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1310</w:t>
            </w:r>
          </w:p>
        </w:tc>
        <w:tc>
          <w:tcPr>
            <w:tcW w:type="dxa" w:w="32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Inventory - Rental Fleet</w:t>
            </w:r>
          </w:p>
        </w:tc>
        <w:tc>
          <w:tcPr>
            <w:tcW w:type="dxa" w:w="472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Instruments held for rental</w:t>
            </w:r>
          </w:p>
        </w:tc>
      </w:tr>
      <w:tr>
        <w:tc>
          <w:tcPr>
            <w:tcW w:type="dxa" w:w="1440"/>
            <w:tcBorders>
              <w:top w:val="single" w:color="CCCCCC" w:sz="1"/>
              <w:left w:val="single" w:color="CCCCCC" w:sz="1"/>
              <w:bottom w:val="single" w:color="CCCCCC" w:sz="1"/>
              <w:right w:val="single" w:color="CCCCCC" w:sz="1"/>
            </w:tcBorders>
            <w:shd w:fill="D5E8F0" w:val="clear"/>
            <w:tcMar>
              <w:top w:type="dxa" w:w="80"/>
              <w:left w:type="dxa" w:w="120"/>
              <w:bottom w:type="dxa" w:w="80"/>
              <w:right w:type="dxa" w:w="120"/>
            </w:tcMar>
          </w:tcPr>
          <w:p>
            <w:r>
              <w:rPr>
                <w:rFonts w:ascii="Arial" w:cs="Arial" w:eastAsia="Arial" w:hAnsi="Arial"/>
                <w:sz w:val="20"/>
                <w:szCs w:val="20"/>
              </w:rPr>
              <w:t xml:space="preserve">1320</w:t>
            </w:r>
          </w:p>
        </w:tc>
        <w:tc>
          <w:tcPr>
            <w:tcW w:type="dxa" w:w="32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Inventory - Parts &amp; Supplies</w:t>
            </w:r>
          </w:p>
        </w:tc>
        <w:tc>
          <w:tcPr>
            <w:tcW w:type="dxa" w:w="472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Repair parts and consumables</w:t>
            </w:r>
          </w:p>
        </w:tc>
      </w:tr>
    </w:tbl>
    <w:p>
      <w:pPr>
        <w:spacing w:after="120"/>
      </w:pPr>
      <w:r>
        <w:t xml:space="preserve"/>
      </w:r>
    </w:p>
    <w:p>
      <w:pPr>
        <w:pStyle w:val="Heading2"/>
      </w:pPr>
      <w:r>
        <w:rPr>
          <w:rFonts w:ascii="Arial" w:cs="Arial" w:eastAsia="Arial" w:hAnsi="Arial"/>
          <w:b/>
          <w:bCs/>
          <w:sz w:val="28"/>
          <w:szCs w:val="28"/>
        </w:rPr>
        <w:t xml:space="preserve">2.2 Liabilities</w:t>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1440"/>
        <w:gridCol w:w="3200"/>
        <w:gridCol w:w="4720"/>
      </w:tblGrid>
      <w:tr>
        <w:tc>
          <w:tcPr>
            <w:tcW w:type="dxa" w:w="1440"/>
            <w:tcBorders>
              <w:top w:val="single" w:color="CCCCCC" w:sz="1"/>
              <w:left w:val="single" w:color="CCCCCC" w:sz="1"/>
              <w:bottom w:val="single" w:color="CCCCCC" w:sz="1"/>
              <w:right w:val="single" w:color="CCCCCC" w:sz="1"/>
            </w:tcBorders>
            <w:shd w:fill="1F3864" w:val="clear"/>
            <w:tcMar>
              <w:top w:type="dxa" w:w="80"/>
              <w:left w:type="dxa" w:w="120"/>
              <w:bottom w:type="dxa" w:w="80"/>
              <w:right w:type="dxa" w:w="120"/>
            </w:tcMar>
          </w:tcPr>
          <w:p>
            <w:r>
              <w:rPr>
                <w:rFonts w:ascii="Arial" w:cs="Arial" w:eastAsia="Arial" w:hAnsi="Arial"/>
                <w:b/>
                <w:bCs/>
                <w:color w:val="FFFFFF"/>
                <w:sz w:val="20"/>
                <w:szCs w:val="20"/>
              </w:rPr>
              <w:t xml:space="preserve">Code</w:t>
            </w:r>
          </w:p>
        </w:tc>
        <w:tc>
          <w:tcPr>
            <w:tcW w:type="dxa" w:w="3200"/>
            <w:tcBorders>
              <w:top w:val="single" w:color="CCCCCC" w:sz="1"/>
              <w:left w:val="single" w:color="CCCCCC" w:sz="1"/>
              <w:bottom w:val="single" w:color="CCCCCC" w:sz="1"/>
              <w:right w:val="single" w:color="CCCCCC" w:sz="1"/>
            </w:tcBorders>
            <w:shd w:fill="1F3864" w:val="clear"/>
            <w:tcMar>
              <w:top w:type="dxa" w:w="80"/>
              <w:left w:type="dxa" w:w="120"/>
              <w:bottom w:type="dxa" w:w="80"/>
              <w:right w:type="dxa" w:w="120"/>
            </w:tcMar>
          </w:tcPr>
          <w:p>
            <w:r>
              <w:rPr>
                <w:rFonts w:ascii="Arial" w:cs="Arial" w:eastAsia="Arial" w:hAnsi="Arial"/>
                <w:b/>
                <w:bCs/>
                <w:color w:val="FFFFFF"/>
                <w:sz w:val="20"/>
                <w:szCs w:val="20"/>
              </w:rPr>
              <w:t xml:space="preserve">Account Name</w:t>
            </w:r>
          </w:p>
        </w:tc>
        <w:tc>
          <w:tcPr>
            <w:tcW w:type="dxa" w:w="4720"/>
            <w:tcBorders>
              <w:top w:val="single" w:color="CCCCCC" w:sz="1"/>
              <w:left w:val="single" w:color="CCCCCC" w:sz="1"/>
              <w:bottom w:val="single" w:color="CCCCCC" w:sz="1"/>
              <w:right w:val="single" w:color="CCCCCC" w:sz="1"/>
            </w:tcBorders>
            <w:shd w:fill="1F3864" w:val="clear"/>
            <w:tcMar>
              <w:top w:type="dxa" w:w="80"/>
              <w:left w:type="dxa" w:w="120"/>
              <w:bottom w:type="dxa" w:w="80"/>
              <w:right w:type="dxa" w:w="120"/>
            </w:tcMar>
          </w:tcPr>
          <w:p>
            <w:r>
              <w:rPr>
                <w:rFonts w:ascii="Arial" w:cs="Arial" w:eastAsia="Arial" w:hAnsi="Arial"/>
                <w:b/>
                <w:bCs/>
                <w:color w:val="FFFFFF"/>
                <w:sz w:val="20"/>
                <w:szCs w:val="20"/>
              </w:rPr>
              <w:t xml:space="preserve">Notes</w:t>
            </w:r>
          </w:p>
        </w:tc>
      </w:tr>
      <w:tr>
        <w:tc>
          <w:tcPr>
            <w:tcW w:type="dxa" w:w="1440"/>
            <w:tcBorders>
              <w:top w:val="single" w:color="CCCCCC" w:sz="1"/>
              <w:left w:val="single" w:color="CCCCCC" w:sz="1"/>
              <w:bottom w:val="single" w:color="CCCCCC" w:sz="1"/>
              <w:right w:val="single" w:color="CCCCCC" w:sz="1"/>
            </w:tcBorders>
            <w:shd w:fill="D5E8F0" w:val="clear"/>
            <w:tcMar>
              <w:top w:type="dxa" w:w="80"/>
              <w:left w:type="dxa" w:w="120"/>
              <w:bottom w:type="dxa" w:w="80"/>
              <w:right w:type="dxa" w:w="120"/>
            </w:tcMar>
          </w:tcPr>
          <w:p>
            <w:r>
              <w:rPr>
                <w:rFonts w:ascii="Arial" w:cs="Arial" w:eastAsia="Arial" w:hAnsi="Arial"/>
                <w:sz w:val="20"/>
                <w:szCs w:val="20"/>
              </w:rPr>
              <w:t xml:space="preserve">2000</w:t>
            </w:r>
          </w:p>
        </w:tc>
        <w:tc>
          <w:tcPr>
            <w:tcW w:type="dxa" w:w="32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Sales Tax Payable</w:t>
            </w:r>
          </w:p>
        </w:tc>
        <w:tc>
          <w:tcPr>
            <w:tcW w:type="dxa" w:w="472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Tax collected from customers, owed to state</w:t>
            </w:r>
          </w:p>
        </w:tc>
      </w:tr>
      <w:tr>
        <w:tc>
          <w:tcPr>
            <w:tcW w:type="dxa" w:w="144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2100</w:t>
            </w:r>
          </w:p>
        </w:tc>
        <w:tc>
          <w:tcPr>
            <w:tcW w:type="dxa" w:w="32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Deferred Revenue - Rentals</w:t>
            </w:r>
          </w:p>
        </w:tc>
        <w:tc>
          <w:tcPr>
            <w:tcW w:type="dxa" w:w="472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Rental payments received for future periods</w:t>
            </w:r>
          </w:p>
        </w:tc>
      </w:tr>
      <w:tr>
        <w:tc>
          <w:tcPr>
            <w:tcW w:type="dxa" w:w="1440"/>
            <w:tcBorders>
              <w:top w:val="single" w:color="CCCCCC" w:sz="1"/>
              <w:left w:val="single" w:color="CCCCCC" w:sz="1"/>
              <w:bottom w:val="single" w:color="CCCCCC" w:sz="1"/>
              <w:right w:val="single" w:color="CCCCCC" w:sz="1"/>
            </w:tcBorders>
            <w:shd w:fill="D5E8F0" w:val="clear"/>
            <w:tcMar>
              <w:top w:type="dxa" w:w="80"/>
              <w:left w:type="dxa" w:w="120"/>
              <w:bottom w:type="dxa" w:w="80"/>
              <w:right w:type="dxa" w:w="120"/>
            </w:tcMar>
          </w:tcPr>
          <w:p>
            <w:r>
              <w:rPr>
                <w:rFonts w:ascii="Arial" w:cs="Arial" w:eastAsia="Arial" w:hAnsi="Arial"/>
                <w:sz w:val="20"/>
                <w:szCs w:val="20"/>
              </w:rPr>
              <w:t xml:space="preserve">2110</w:t>
            </w:r>
          </w:p>
        </w:tc>
        <w:tc>
          <w:tcPr>
            <w:tcW w:type="dxa" w:w="32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Deferred Revenue - Lessons</w:t>
            </w:r>
          </w:p>
        </w:tc>
        <w:tc>
          <w:tcPr>
            <w:tcW w:type="dxa" w:w="472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Lesson payments received for future periods</w:t>
            </w:r>
          </w:p>
        </w:tc>
      </w:tr>
      <w:tr>
        <w:tc>
          <w:tcPr>
            <w:tcW w:type="dxa" w:w="144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2120</w:t>
            </w:r>
          </w:p>
        </w:tc>
        <w:tc>
          <w:tcPr>
            <w:tcW w:type="dxa" w:w="32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Deferred Revenue - RTO Equity</w:t>
            </w:r>
          </w:p>
        </w:tc>
        <w:tc>
          <w:tcPr>
            <w:tcW w:type="dxa" w:w="472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Rent-to-own equity portion — not earned until buyout</w:t>
            </w:r>
          </w:p>
        </w:tc>
      </w:tr>
      <w:tr>
        <w:tc>
          <w:tcPr>
            <w:tcW w:type="dxa" w:w="1440"/>
            <w:tcBorders>
              <w:top w:val="single" w:color="CCCCCC" w:sz="1"/>
              <w:left w:val="single" w:color="CCCCCC" w:sz="1"/>
              <w:bottom w:val="single" w:color="CCCCCC" w:sz="1"/>
              <w:right w:val="single" w:color="CCCCCC" w:sz="1"/>
            </w:tcBorders>
            <w:shd w:fill="D5E8F0" w:val="clear"/>
            <w:tcMar>
              <w:top w:type="dxa" w:w="80"/>
              <w:left w:type="dxa" w:w="120"/>
              <w:bottom w:type="dxa" w:w="80"/>
              <w:right w:type="dxa" w:w="120"/>
            </w:tcMar>
          </w:tcPr>
          <w:p>
            <w:r>
              <w:rPr>
                <w:rFonts w:ascii="Arial" w:cs="Arial" w:eastAsia="Arial" w:hAnsi="Arial"/>
                <w:sz w:val="20"/>
                <w:szCs w:val="20"/>
              </w:rPr>
              <w:t xml:space="preserve">2200</w:t>
            </w:r>
          </w:p>
        </w:tc>
        <w:tc>
          <w:tcPr>
            <w:tcW w:type="dxa" w:w="32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Rental Deposits Held</w:t>
            </w:r>
          </w:p>
        </w:tc>
        <w:tc>
          <w:tcPr>
            <w:tcW w:type="dxa" w:w="472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Security deposits — liability until returned or applied</w:t>
            </w:r>
          </w:p>
        </w:tc>
      </w:tr>
      <w:tr>
        <w:tc>
          <w:tcPr>
            <w:tcW w:type="dxa" w:w="144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2300</w:t>
            </w:r>
          </w:p>
        </w:tc>
        <w:tc>
          <w:tcPr>
            <w:tcW w:type="dxa" w:w="32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Customer Credits</w:t>
            </w:r>
          </w:p>
        </w:tc>
        <w:tc>
          <w:tcPr>
            <w:tcW w:type="dxa" w:w="472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Store credits, makeup lesson credits</w:t>
            </w:r>
          </w:p>
        </w:tc>
      </w:tr>
      <w:tr>
        <w:tc>
          <w:tcPr>
            <w:tcW w:type="dxa" w:w="1440"/>
            <w:tcBorders>
              <w:top w:val="single" w:color="CCCCCC" w:sz="1"/>
              <w:left w:val="single" w:color="CCCCCC" w:sz="1"/>
              <w:bottom w:val="single" w:color="CCCCCC" w:sz="1"/>
              <w:right w:val="single" w:color="CCCCCC" w:sz="1"/>
            </w:tcBorders>
            <w:shd w:fill="D5E8F0" w:val="clear"/>
            <w:tcMar>
              <w:top w:type="dxa" w:w="80"/>
              <w:left w:type="dxa" w:w="120"/>
              <w:bottom w:type="dxa" w:w="80"/>
              <w:right w:type="dxa" w:w="120"/>
            </w:tcMar>
          </w:tcPr>
          <w:p>
            <w:r>
              <w:rPr>
                <w:rFonts w:ascii="Arial" w:cs="Arial" w:eastAsia="Arial" w:hAnsi="Arial"/>
                <w:sz w:val="20"/>
                <w:szCs w:val="20"/>
              </w:rPr>
              <w:t xml:space="preserve">2400</w:t>
            </w:r>
          </w:p>
        </w:tc>
        <w:tc>
          <w:tcPr>
            <w:tcW w:type="dxa" w:w="32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Unearned Repair Revenue</w:t>
            </w:r>
          </w:p>
        </w:tc>
        <w:tc>
          <w:tcPr>
            <w:tcW w:type="dxa" w:w="472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Deposits on repairs not yet completed</w:t>
            </w:r>
          </w:p>
        </w:tc>
      </w:tr>
    </w:tbl>
    <w:p>
      <w:pPr>
        <w:spacing w:after="120"/>
      </w:pPr>
      <w:r>
        <w:t xml:space="preserve"/>
      </w:r>
    </w:p>
    <w:p>
      <w:pPr>
        <w:pStyle w:val="Heading2"/>
      </w:pPr>
      <w:r>
        <w:rPr>
          <w:rFonts w:ascii="Arial" w:cs="Arial" w:eastAsia="Arial" w:hAnsi="Arial"/>
          <w:b/>
          <w:bCs/>
          <w:sz w:val="28"/>
          <w:szCs w:val="28"/>
        </w:rPr>
        <w:t xml:space="preserve">2.3 Revenue</w:t>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1440"/>
        <w:gridCol w:w="3200"/>
        <w:gridCol w:w="4720"/>
      </w:tblGrid>
      <w:tr>
        <w:tc>
          <w:tcPr>
            <w:tcW w:type="dxa" w:w="1440"/>
            <w:tcBorders>
              <w:top w:val="single" w:color="CCCCCC" w:sz="1"/>
              <w:left w:val="single" w:color="CCCCCC" w:sz="1"/>
              <w:bottom w:val="single" w:color="CCCCCC" w:sz="1"/>
              <w:right w:val="single" w:color="CCCCCC" w:sz="1"/>
            </w:tcBorders>
            <w:shd w:fill="1F3864" w:val="clear"/>
            <w:tcMar>
              <w:top w:type="dxa" w:w="80"/>
              <w:left w:type="dxa" w:w="120"/>
              <w:bottom w:type="dxa" w:w="80"/>
              <w:right w:type="dxa" w:w="120"/>
            </w:tcMar>
          </w:tcPr>
          <w:p>
            <w:r>
              <w:rPr>
                <w:rFonts w:ascii="Arial" w:cs="Arial" w:eastAsia="Arial" w:hAnsi="Arial"/>
                <w:b/>
                <w:bCs/>
                <w:color w:val="FFFFFF"/>
                <w:sz w:val="20"/>
                <w:szCs w:val="20"/>
              </w:rPr>
              <w:t xml:space="preserve">Code</w:t>
            </w:r>
          </w:p>
        </w:tc>
        <w:tc>
          <w:tcPr>
            <w:tcW w:type="dxa" w:w="3200"/>
            <w:tcBorders>
              <w:top w:val="single" w:color="CCCCCC" w:sz="1"/>
              <w:left w:val="single" w:color="CCCCCC" w:sz="1"/>
              <w:bottom w:val="single" w:color="CCCCCC" w:sz="1"/>
              <w:right w:val="single" w:color="CCCCCC" w:sz="1"/>
            </w:tcBorders>
            <w:shd w:fill="1F3864" w:val="clear"/>
            <w:tcMar>
              <w:top w:type="dxa" w:w="80"/>
              <w:left w:type="dxa" w:w="120"/>
              <w:bottom w:type="dxa" w:w="80"/>
              <w:right w:type="dxa" w:w="120"/>
            </w:tcMar>
          </w:tcPr>
          <w:p>
            <w:r>
              <w:rPr>
                <w:rFonts w:ascii="Arial" w:cs="Arial" w:eastAsia="Arial" w:hAnsi="Arial"/>
                <w:b/>
                <w:bCs/>
                <w:color w:val="FFFFFF"/>
                <w:sz w:val="20"/>
                <w:szCs w:val="20"/>
              </w:rPr>
              <w:t xml:space="preserve">Account Name</w:t>
            </w:r>
          </w:p>
        </w:tc>
        <w:tc>
          <w:tcPr>
            <w:tcW w:type="dxa" w:w="4720"/>
            <w:tcBorders>
              <w:top w:val="single" w:color="CCCCCC" w:sz="1"/>
              <w:left w:val="single" w:color="CCCCCC" w:sz="1"/>
              <w:bottom w:val="single" w:color="CCCCCC" w:sz="1"/>
              <w:right w:val="single" w:color="CCCCCC" w:sz="1"/>
            </w:tcBorders>
            <w:shd w:fill="1F3864" w:val="clear"/>
            <w:tcMar>
              <w:top w:type="dxa" w:w="80"/>
              <w:left w:type="dxa" w:w="120"/>
              <w:bottom w:type="dxa" w:w="80"/>
              <w:right w:type="dxa" w:w="120"/>
            </w:tcMar>
          </w:tcPr>
          <w:p>
            <w:r>
              <w:rPr>
                <w:rFonts w:ascii="Arial" w:cs="Arial" w:eastAsia="Arial" w:hAnsi="Arial"/>
                <w:b/>
                <w:bCs/>
                <w:color w:val="FFFFFF"/>
                <w:sz w:val="20"/>
                <w:szCs w:val="20"/>
              </w:rPr>
              <w:t xml:space="preserve">Notes</w:t>
            </w:r>
          </w:p>
        </w:tc>
      </w:tr>
      <w:tr>
        <w:tc>
          <w:tcPr>
            <w:tcW w:type="dxa" w:w="1440"/>
            <w:tcBorders>
              <w:top w:val="single" w:color="CCCCCC" w:sz="1"/>
              <w:left w:val="single" w:color="CCCCCC" w:sz="1"/>
              <w:bottom w:val="single" w:color="CCCCCC" w:sz="1"/>
              <w:right w:val="single" w:color="CCCCCC" w:sz="1"/>
            </w:tcBorders>
            <w:shd w:fill="D5E8F0" w:val="clear"/>
            <w:tcMar>
              <w:top w:type="dxa" w:w="80"/>
              <w:left w:type="dxa" w:w="120"/>
              <w:bottom w:type="dxa" w:w="80"/>
              <w:right w:type="dxa" w:w="120"/>
            </w:tcMar>
          </w:tcPr>
          <w:p>
            <w:r>
              <w:rPr>
                <w:rFonts w:ascii="Arial" w:cs="Arial" w:eastAsia="Arial" w:hAnsi="Arial"/>
                <w:sz w:val="20"/>
                <w:szCs w:val="20"/>
              </w:rPr>
              <w:t xml:space="preserve">4000</w:t>
            </w:r>
          </w:p>
        </w:tc>
        <w:tc>
          <w:tcPr>
            <w:tcW w:type="dxa" w:w="32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Sales Revenue - Instruments</w:t>
            </w:r>
          </w:p>
        </w:tc>
        <w:tc>
          <w:tcPr>
            <w:tcW w:type="dxa" w:w="472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
            </w:r>
          </w:p>
        </w:tc>
      </w:tr>
      <w:tr>
        <w:tc>
          <w:tcPr>
            <w:tcW w:type="dxa" w:w="144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4010</w:t>
            </w:r>
          </w:p>
        </w:tc>
        <w:tc>
          <w:tcPr>
            <w:tcW w:type="dxa" w:w="32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Sales Revenue - Accessories</w:t>
            </w:r>
          </w:p>
        </w:tc>
        <w:tc>
          <w:tcPr>
            <w:tcW w:type="dxa" w:w="472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
            </w:r>
          </w:p>
        </w:tc>
      </w:tr>
      <w:tr>
        <w:tc>
          <w:tcPr>
            <w:tcW w:type="dxa" w:w="1440"/>
            <w:tcBorders>
              <w:top w:val="single" w:color="CCCCCC" w:sz="1"/>
              <w:left w:val="single" w:color="CCCCCC" w:sz="1"/>
              <w:bottom w:val="single" w:color="CCCCCC" w:sz="1"/>
              <w:right w:val="single" w:color="CCCCCC" w:sz="1"/>
            </w:tcBorders>
            <w:shd w:fill="D5E8F0" w:val="clear"/>
            <w:tcMar>
              <w:top w:type="dxa" w:w="80"/>
              <w:left w:type="dxa" w:w="120"/>
              <w:bottom w:type="dxa" w:w="80"/>
              <w:right w:type="dxa" w:w="120"/>
            </w:tcMar>
          </w:tcPr>
          <w:p>
            <w:r>
              <w:rPr>
                <w:rFonts w:ascii="Arial" w:cs="Arial" w:eastAsia="Arial" w:hAnsi="Arial"/>
                <w:sz w:val="20"/>
                <w:szCs w:val="20"/>
              </w:rPr>
              <w:t xml:space="preserve">4020</w:t>
            </w:r>
          </w:p>
        </w:tc>
        <w:tc>
          <w:tcPr>
            <w:tcW w:type="dxa" w:w="32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Sales Revenue - Supplies</w:t>
            </w:r>
          </w:p>
        </w:tc>
        <w:tc>
          <w:tcPr>
            <w:tcW w:type="dxa" w:w="472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Strings, reeds, books, etc.</w:t>
            </w:r>
          </w:p>
        </w:tc>
      </w:tr>
      <w:tr>
        <w:tc>
          <w:tcPr>
            <w:tcW w:type="dxa" w:w="144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4100</w:t>
            </w:r>
          </w:p>
        </w:tc>
        <w:tc>
          <w:tcPr>
            <w:tcW w:type="dxa" w:w="32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Rental Revenue</w:t>
            </w:r>
          </w:p>
        </w:tc>
        <w:tc>
          <w:tcPr>
            <w:tcW w:type="dxa" w:w="472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Monthly rental income earned</w:t>
            </w:r>
          </w:p>
        </w:tc>
      </w:tr>
      <w:tr>
        <w:tc>
          <w:tcPr>
            <w:tcW w:type="dxa" w:w="1440"/>
            <w:tcBorders>
              <w:top w:val="single" w:color="CCCCCC" w:sz="1"/>
              <w:left w:val="single" w:color="CCCCCC" w:sz="1"/>
              <w:bottom w:val="single" w:color="CCCCCC" w:sz="1"/>
              <w:right w:val="single" w:color="CCCCCC" w:sz="1"/>
            </w:tcBorders>
            <w:shd w:fill="D5E8F0" w:val="clear"/>
            <w:tcMar>
              <w:top w:type="dxa" w:w="80"/>
              <w:left w:type="dxa" w:w="120"/>
              <w:bottom w:type="dxa" w:w="80"/>
              <w:right w:type="dxa" w:w="120"/>
            </w:tcMar>
          </w:tcPr>
          <w:p>
            <w:r>
              <w:rPr>
                <w:rFonts w:ascii="Arial" w:cs="Arial" w:eastAsia="Arial" w:hAnsi="Arial"/>
                <w:sz w:val="20"/>
                <w:szCs w:val="20"/>
              </w:rPr>
              <w:t xml:space="preserve">4200</w:t>
            </w:r>
          </w:p>
        </w:tc>
        <w:tc>
          <w:tcPr>
            <w:tcW w:type="dxa" w:w="32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Lesson Revenue</w:t>
            </w:r>
          </w:p>
        </w:tc>
        <w:tc>
          <w:tcPr>
            <w:tcW w:type="dxa" w:w="472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Monthly lesson income earned</w:t>
            </w:r>
          </w:p>
        </w:tc>
      </w:tr>
      <w:tr>
        <w:tc>
          <w:tcPr>
            <w:tcW w:type="dxa" w:w="144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4300</w:t>
            </w:r>
          </w:p>
        </w:tc>
        <w:tc>
          <w:tcPr>
            <w:tcW w:type="dxa" w:w="32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Repair Revenue - Labor</w:t>
            </w:r>
          </w:p>
        </w:tc>
        <w:tc>
          <w:tcPr>
            <w:tcW w:type="dxa" w:w="472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
            </w:r>
          </w:p>
        </w:tc>
      </w:tr>
      <w:tr>
        <w:tc>
          <w:tcPr>
            <w:tcW w:type="dxa" w:w="1440"/>
            <w:tcBorders>
              <w:top w:val="single" w:color="CCCCCC" w:sz="1"/>
              <w:left w:val="single" w:color="CCCCCC" w:sz="1"/>
              <w:bottom w:val="single" w:color="CCCCCC" w:sz="1"/>
              <w:right w:val="single" w:color="CCCCCC" w:sz="1"/>
            </w:tcBorders>
            <w:shd w:fill="D5E8F0" w:val="clear"/>
            <w:tcMar>
              <w:top w:type="dxa" w:w="80"/>
              <w:left w:type="dxa" w:w="120"/>
              <w:bottom w:type="dxa" w:w="80"/>
              <w:right w:type="dxa" w:w="120"/>
            </w:tcMar>
          </w:tcPr>
          <w:p>
            <w:r>
              <w:rPr>
                <w:rFonts w:ascii="Arial" w:cs="Arial" w:eastAsia="Arial" w:hAnsi="Arial"/>
                <w:sz w:val="20"/>
                <w:szCs w:val="20"/>
              </w:rPr>
              <w:t xml:space="preserve">4310</w:t>
            </w:r>
          </w:p>
        </w:tc>
        <w:tc>
          <w:tcPr>
            <w:tcW w:type="dxa" w:w="32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Repair Revenue - Parts</w:t>
            </w:r>
          </w:p>
        </w:tc>
        <w:tc>
          <w:tcPr>
            <w:tcW w:type="dxa" w:w="472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Parts billed to customer</w:t>
            </w:r>
          </w:p>
        </w:tc>
      </w:tr>
      <w:tr>
        <w:tc>
          <w:tcPr>
            <w:tcW w:type="dxa" w:w="144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4400</w:t>
            </w:r>
          </w:p>
        </w:tc>
        <w:tc>
          <w:tcPr>
            <w:tcW w:type="dxa" w:w="32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RTO Buyout Revenue</w:t>
            </w:r>
          </w:p>
        </w:tc>
        <w:tc>
          <w:tcPr>
            <w:tcW w:type="dxa" w:w="472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Recognized on rent-to-own completion</w:t>
            </w:r>
          </w:p>
        </w:tc>
      </w:tr>
      <w:tr>
        <w:tc>
          <w:tcPr>
            <w:tcW w:type="dxa" w:w="1440"/>
            <w:tcBorders>
              <w:top w:val="single" w:color="CCCCCC" w:sz="1"/>
              <w:left w:val="single" w:color="CCCCCC" w:sz="1"/>
              <w:bottom w:val="single" w:color="CCCCCC" w:sz="1"/>
              <w:right w:val="single" w:color="CCCCCC" w:sz="1"/>
            </w:tcBorders>
            <w:shd w:fill="D5E8F0" w:val="clear"/>
            <w:tcMar>
              <w:top w:type="dxa" w:w="80"/>
              <w:left w:type="dxa" w:w="120"/>
              <w:bottom w:type="dxa" w:w="80"/>
              <w:right w:type="dxa" w:w="120"/>
            </w:tcMar>
          </w:tcPr>
          <w:p>
            <w:r>
              <w:rPr>
                <w:rFonts w:ascii="Arial" w:cs="Arial" w:eastAsia="Arial" w:hAnsi="Arial"/>
                <w:sz w:val="20"/>
                <w:szCs w:val="20"/>
              </w:rPr>
              <w:t xml:space="preserve">4500</w:t>
            </w:r>
          </w:p>
        </w:tc>
        <w:tc>
          <w:tcPr>
            <w:tcW w:type="dxa" w:w="32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Other Income</w:t>
            </w:r>
          </w:p>
        </w:tc>
        <w:tc>
          <w:tcPr>
            <w:tcW w:type="dxa" w:w="472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Kept deposits, late fees, misc</w:t>
            </w:r>
          </w:p>
        </w:tc>
      </w:tr>
    </w:tbl>
    <w:p>
      <w:pPr>
        <w:spacing w:after="120"/>
      </w:pPr>
      <w:r>
        <w:t xml:space="preserve"/>
      </w:r>
    </w:p>
    <w:p>
      <w:pPr>
        <w:pStyle w:val="Heading2"/>
      </w:pPr>
      <w:r>
        <w:rPr>
          <w:rFonts w:ascii="Arial" w:cs="Arial" w:eastAsia="Arial" w:hAnsi="Arial"/>
          <w:b/>
          <w:bCs/>
          <w:sz w:val="28"/>
          <w:szCs w:val="28"/>
        </w:rPr>
        <w:t xml:space="preserve">2.4 Contra Revenue</w:t>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1440"/>
        <w:gridCol w:w="3200"/>
        <w:gridCol w:w="4720"/>
      </w:tblGrid>
      <w:tr>
        <w:tc>
          <w:tcPr>
            <w:tcW w:type="dxa" w:w="1440"/>
            <w:tcBorders>
              <w:top w:val="single" w:color="CCCCCC" w:sz="1"/>
              <w:left w:val="single" w:color="CCCCCC" w:sz="1"/>
              <w:bottom w:val="single" w:color="CCCCCC" w:sz="1"/>
              <w:right w:val="single" w:color="CCCCCC" w:sz="1"/>
            </w:tcBorders>
            <w:shd w:fill="1F3864" w:val="clear"/>
            <w:tcMar>
              <w:top w:type="dxa" w:w="80"/>
              <w:left w:type="dxa" w:w="120"/>
              <w:bottom w:type="dxa" w:w="80"/>
              <w:right w:type="dxa" w:w="120"/>
            </w:tcMar>
          </w:tcPr>
          <w:p>
            <w:r>
              <w:rPr>
                <w:rFonts w:ascii="Arial" w:cs="Arial" w:eastAsia="Arial" w:hAnsi="Arial"/>
                <w:b/>
                <w:bCs/>
                <w:color w:val="FFFFFF"/>
                <w:sz w:val="20"/>
                <w:szCs w:val="20"/>
              </w:rPr>
              <w:t xml:space="preserve">Code</w:t>
            </w:r>
          </w:p>
        </w:tc>
        <w:tc>
          <w:tcPr>
            <w:tcW w:type="dxa" w:w="3200"/>
            <w:tcBorders>
              <w:top w:val="single" w:color="CCCCCC" w:sz="1"/>
              <w:left w:val="single" w:color="CCCCCC" w:sz="1"/>
              <w:bottom w:val="single" w:color="CCCCCC" w:sz="1"/>
              <w:right w:val="single" w:color="CCCCCC" w:sz="1"/>
            </w:tcBorders>
            <w:shd w:fill="1F3864" w:val="clear"/>
            <w:tcMar>
              <w:top w:type="dxa" w:w="80"/>
              <w:left w:type="dxa" w:w="120"/>
              <w:bottom w:type="dxa" w:w="80"/>
              <w:right w:type="dxa" w:w="120"/>
            </w:tcMar>
          </w:tcPr>
          <w:p>
            <w:r>
              <w:rPr>
                <w:rFonts w:ascii="Arial" w:cs="Arial" w:eastAsia="Arial" w:hAnsi="Arial"/>
                <w:b/>
                <w:bCs/>
                <w:color w:val="FFFFFF"/>
                <w:sz w:val="20"/>
                <w:szCs w:val="20"/>
              </w:rPr>
              <w:t xml:space="preserve">Account Name</w:t>
            </w:r>
          </w:p>
        </w:tc>
        <w:tc>
          <w:tcPr>
            <w:tcW w:type="dxa" w:w="4720"/>
            <w:tcBorders>
              <w:top w:val="single" w:color="CCCCCC" w:sz="1"/>
              <w:left w:val="single" w:color="CCCCCC" w:sz="1"/>
              <w:bottom w:val="single" w:color="CCCCCC" w:sz="1"/>
              <w:right w:val="single" w:color="CCCCCC" w:sz="1"/>
            </w:tcBorders>
            <w:shd w:fill="1F3864" w:val="clear"/>
            <w:tcMar>
              <w:top w:type="dxa" w:w="80"/>
              <w:left w:type="dxa" w:w="120"/>
              <w:bottom w:type="dxa" w:w="80"/>
              <w:right w:type="dxa" w:w="120"/>
            </w:tcMar>
          </w:tcPr>
          <w:p>
            <w:r>
              <w:rPr>
                <w:rFonts w:ascii="Arial" w:cs="Arial" w:eastAsia="Arial" w:hAnsi="Arial"/>
                <w:b/>
                <w:bCs/>
                <w:color w:val="FFFFFF"/>
                <w:sz w:val="20"/>
                <w:szCs w:val="20"/>
              </w:rPr>
              <w:t xml:space="preserve">Notes</w:t>
            </w:r>
          </w:p>
        </w:tc>
      </w:tr>
      <w:tr>
        <w:tc>
          <w:tcPr>
            <w:tcW w:type="dxa" w:w="1440"/>
            <w:tcBorders>
              <w:top w:val="single" w:color="CCCCCC" w:sz="1"/>
              <w:left w:val="single" w:color="CCCCCC" w:sz="1"/>
              <w:bottom w:val="single" w:color="CCCCCC" w:sz="1"/>
              <w:right w:val="single" w:color="CCCCCC" w:sz="1"/>
            </w:tcBorders>
            <w:shd w:fill="D5E8F0" w:val="clear"/>
            <w:tcMar>
              <w:top w:type="dxa" w:w="80"/>
              <w:left w:type="dxa" w:w="120"/>
              <w:bottom w:type="dxa" w:w="80"/>
              <w:right w:type="dxa" w:w="120"/>
            </w:tcMar>
          </w:tcPr>
          <w:p>
            <w:r>
              <w:rPr>
                <w:rFonts w:ascii="Arial" w:cs="Arial" w:eastAsia="Arial" w:hAnsi="Arial"/>
                <w:sz w:val="20"/>
                <w:szCs w:val="20"/>
              </w:rPr>
              <w:t xml:space="preserve">4900</w:t>
            </w:r>
          </w:p>
        </w:tc>
        <w:tc>
          <w:tcPr>
            <w:tcW w:type="dxa" w:w="32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Sales Discounts</w:t>
            </w:r>
          </w:p>
        </w:tc>
        <w:tc>
          <w:tcPr>
            <w:tcW w:type="dxa" w:w="472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Discounts applied at POS — keeps gross revenue clean</w:t>
            </w:r>
          </w:p>
        </w:tc>
      </w:tr>
      <w:tr>
        <w:tc>
          <w:tcPr>
            <w:tcW w:type="dxa" w:w="144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4910</w:t>
            </w:r>
          </w:p>
        </w:tc>
        <w:tc>
          <w:tcPr>
            <w:tcW w:type="dxa" w:w="32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Sales Returns &amp; Refunds</w:t>
            </w:r>
          </w:p>
        </w:tc>
        <w:tc>
          <w:tcPr>
            <w:tcW w:type="dxa" w:w="472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Returned merchandise and refunded amounts</w:t>
            </w:r>
          </w:p>
        </w:tc>
      </w:tr>
      <w:tr>
        <w:tc>
          <w:tcPr>
            <w:tcW w:type="dxa" w:w="1440"/>
            <w:tcBorders>
              <w:top w:val="single" w:color="CCCCCC" w:sz="1"/>
              <w:left w:val="single" w:color="CCCCCC" w:sz="1"/>
              <w:bottom w:val="single" w:color="CCCCCC" w:sz="1"/>
              <w:right w:val="single" w:color="CCCCCC" w:sz="1"/>
            </w:tcBorders>
            <w:shd w:fill="D5E8F0" w:val="clear"/>
            <w:tcMar>
              <w:top w:type="dxa" w:w="80"/>
              <w:left w:type="dxa" w:w="120"/>
              <w:bottom w:type="dxa" w:w="80"/>
              <w:right w:type="dxa" w:w="120"/>
            </w:tcMar>
          </w:tcPr>
          <w:p>
            <w:r>
              <w:rPr>
                <w:rFonts w:ascii="Arial" w:cs="Arial" w:eastAsia="Arial" w:hAnsi="Arial"/>
                <w:sz w:val="20"/>
                <w:szCs w:val="20"/>
              </w:rPr>
              <w:t xml:space="preserve">4920</w:t>
            </w:r>
          </w:p>
        </w:tc>
        <w:tc>
          <w:tcPr>
            <w:tcW w:type="dxa" w:w="32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Proration Credits Issued</w:t>
            </w:r>
          </w:p>
        </w:tc>
        <w:tc>
          <w:tcPr>
            <w:tcW w:type="dxa" w:w="472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Billing date change credits</w:t>
            </w:r>
          </w:p>
        </w:tc>
      </w:tr>
    </w:tbl>
    <w:p>
      <w:pPr>
        <w:spacing w:after="120"/>
      </w:pPr>
      <w:r>
        <w:t xml:space="preserve"/>
      </w:r>
    </w:p>
    <w:p>
      <w:pPr>
        <w:pStyle w:val="Heading2"/>
      </w:pPr>
      <w:r>
        <w:rPr>
          <w:rFonts w:ascii="Arial" w:cs="Arial" w:eastAsia="Arial" w:hAnsi="Arial"/>
          <w:b/>
          <w:bCs/>
          <w:sz w:val="28"/>
          <w:szCs w:val="28"/>
        </w:rPr>
        <w:t xml:space="preserve">2.5 Cost of Goods Sold</w:t>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1440"/>
        <w:gridCol w:w="3200"/>
        <w:gridCol w:w="4720"/>
      </w:tblGrid>
      <w:tr>
        <w:tc>
          <w:tcPr>
            <w:tcW w:type="dxa" w:w="1440"/>
            <w:tcBorders>
              <w:top w:val="single" w:color="CCCCCC" w:sz="1"/>
              <w:left w:val="single" w:color="CCCCCC" w:sz="1"/>
              <w:bottom w:val="single" w:color="CCCCCC" w:sz="1"/>
              <w:right w:val="single" w:color="CCCCCC" w:sz="1"/>
            </w:tcBorders>
            <w:shd w:fill="1F3864" w:val="clear"/>
            <w:tcMar>
              <w:top w:type="dxa" w:w="80"/>
              <w:left w:type="dxa" w:w="120"/>
              <w:bottom w:type="dxa" w:w="80"/>
              <w:right w:type="dxa" w:w="120"/>
            </w:tcMar>
          </w:tcPr>
          <w:p>
            <w:r>
              <w:rPr>
                <w:rFonts w:ascii="Arial" w:cs="Arial" w:eastAsia="Arial" w:hAnsi="Arial"/>
                <w:b/>
                <w:bCs/>
                <w:color w:val="FFFFFF"/>
                <w:sz w:val="20"/>
                <w:szCs w:val="20"/>
              </w:rPr>
              <w:t xml:space="preserve">Code</w:t>
            </w:r>
          </w:p>
        </w:tc>
        <w:tc>
          <w:tcPr>
            <w:tcW w:type="dxa" w:w="3200"/>
            <w:tcBorders>
              <w:top w:val="single" w:color="CCCCCC" w:sz="1"/>
              <w:left w:val="single" w:color="CCCCCC" w:sz="1"/>
              <w:bottom w:val="single" w:color="CCCCCC" w:sz="1"/>
              <w:right w:val="single" w:color="CCCCCC" w:sz="1"/>
            </w:tcBorders>
            <w:shd w:fill="1F3864" w:val="clear"/>
            <w:tcMar>
              <w:top w:type="dxa" w:w="80"/>
              <w:left w:type="dxa" w:w="120"/>
              <w:bottom w:type="dxa" w:w="80"/>
              <w:right w:type="dxa" w:w="120"/>
            </w:tcMar>
          </w:tcPr>
          <w:p>
            <w:r>
              <w:rPr>
                <w:rFonts w:ascii="Arial" w:cs="Arial" w:eastAsia="Arial" w:hAnsi="Arial"/>
                <w:b/>
                <w:bCs/>
                <w:color w:val="FFFFFF"/>
                <w:sz w:val="20"/>
                <w:szCs w:val="20"/>
              </w:rPr>
              <w:t xml:space="preserve">Account Name</w:t>
            </w:r>
          </w:p>
        </w:tc>
        <w:tc>
          <w:tcPr>
            <w:tcW w:type="dxa" w:w="4720"/>
            <w:tcBorders>
              <w:top w:val="single" w:color="CCCCCC" w:sz="1"/>
              <w:left w:val="single" w:color="CCCCCC" w:sz="1"/>
              <w:bottom w:val="single" w:color="CCCCCC" w:sz="1"/>
              <w:right w:val="single" w:color="CCCCCC" w:sz="1"/>
            </w:tcBorders>
            <w:shd w:fill="1F3864" w:val="clear"/>
            <w:tcMar>
              <w:top w:type="dxa" w:w="80"/>
              <w:left w:type="dxa" w:w="120"/>
              <w:bottom w:type="dxa" w:w="80"/>
              <w:right w:type="dxa" w:w="120"/>
            </w:tcMar>
          </w:tcPr>
          <w:p>
            <w:r>
              <w:rPr>
                <w:rFonts w:ascii="Arial" w:cs="Arial" w:eastAsia="Arial" w:hAnsi="Arial"/>
                <w:b/>
                <w:bCs/>
                <w:color w:val="FFFFFF"/>
                <w:sz w:val="20"/>
                <w:szCs w:val="20"/>
              </w:rPr>
              <w:t xml:space="preserve">Notes</w:t>
            </w:r>
          </w:p>
        </w:tc>
      </w:tr>
      <w:tr>
        <w:tc>
          <w:tcPr>
            <w:tcW w:type="dxa" w:w="1440"/>
            <w:tcBorders>
              <w:top w:val="single" w:color="CCCCCC" w:sz="1"/>
              <w:left w:val="single" w:color="CCCCCC" w:sz="1"/>
              <w:bottom w:val="single" w:color="CCCCCC" w:sz="1"/>
              <w:right w:val="single" w:color="CCCCCC" w:sz="1"/>
            </w:tcBorders>
            <w:shd w:fill="D5E8F0" w:val="clear"/>
            <w:tcMar>
              <w:top w:type="dxa" w:w="80"/>
              <w:left w:type="dxa" w:w="120"/>
              <w:bottom w:type="dxa" w:w="80"/>
              <w:right w:type="dxa" w:w="120"/>
            </w:tcMar>
          </w:tcPr>
          <w:p>
            <w:r>
              <w:rPr>
                <w:rFonts w:ascii="Arial" w:cs="Arial" w:eastAsia="Arial" w:hAnsi="Arial"/>
                <w:sz w:val="20"/>
                <w:szCs w:val="20"/>
              </w:rPr>
              <w:t xml:space="preserve">5000</w:t>
            </w:r>
          </w:p>
        </w:tc>
        <w:tc>
          <w:tcPr>
            <w:tcW w:type="dxa" w:w="32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COGS - Instruments</w:t>
            </w:r>
          </w:p>
        </w:tc>
        <w:tc>
          <w:tcPr>
            <w:tcW w:type="dxa" w:w="472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Cost of instruments sold</w:t>
            </w:r>
          </w:p>
        </w:tc>
      </w:tr>
      <w:tr>
        <w:tc>
          <w:tcPr>
            <w:tcW w:type="dxa" w:w="144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5010</w:t>
            </w:r>
          </w:p>
        </w:tc>
        <w:tc>
          <w:tcPr>
            <w:tcW w:type="dxa" w:w="32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COGS - Accessories</w:t>
            </w:r>
          </w:p>
        </w:tc>
        <w:tc>
          <w:tcPr>
            <w:tcW w:type="dxa" w:w="472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Cost of accessories sold</w:t>
            </w:r>
          </w:p>
        </w:tc>
      </w:tr>
      <w:tr>
        <w:tc>
          <w:tcPr>
            <w:tcW w:type="dxa" w:w="1440"/>
            <w:tcBorders>
              <w:top w:val="single" w:color="CCCCCC" w:sz="1"/>
              <w:left w:val="single" w:color="CCCCCC" w:sz="1"/>
              <w:bottom w:val="single" w:color="CCCCCC" w:sz="1"/>
              <w:right w:val="single" w:color="CCCCCC" w:sz="1"/>
            </w:tcBorders>
            <w:shd w:fill="D5E8F0" w:val="clear"/>
            <w:tcMar>
              <w:top w:type="dxa" w:w="80"/>
              <w:left w:type="dxa" w:w="120"/>
              <w:bottom w:type="dxa" w:w="80"/>
              <w:right w:type="dxa" w:w="120"/>
            </w:tcMar>
          </w:tcPr>
          <w:p>
            <w:r>
              <w:rPr>
                <w:rFonts w:ascii="Arial" w:cs="Arial" w:eastAsia="Arial" w:hAnsi="Arial"/>
                <w:sz w:val="20"/>
                <w:szCs w:val="20"/>
              </w:rPr>
              <w:t xml:space="preserve">5020</w:t>
            </w:r>
          </w:p>
        </w:tc>
        <w:tc>
          <w:tcPr>
            <w:tcW w:type="dxa" w:w="32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COGS - Supplies</w:t>
            </w:r>
          </w:p>
        </w:tc>
        <w:tc>
          <w:tcPr>
            <w:tcW w:type="dxa" w:w="472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Cost of supplies sold</w:t>
            </w:r>
          </w:p>
        </w:tc>
      </w:tr>
      <w:tr>
        <w:tc>
          <w:tcPr>
            <w:tcW w:type="dxa" w:w="144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5100</w:t>
            </w:r>
          </w:p>
        </w:tc>
        <w:tc>
          <w:tcPr>
            <w:tcW w:type="dxa" w:w="32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Repair Parts Cost</w:t>
            </w:r>
          </w:p>
        </w:tc>
        <w:tc>
          <w:tcPr>
            <w:tcW w:type="dxa" w:w="472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Cost of parts used in repairs</w:t>
            </w:r>
          </w:p>
        </w:tc>
      </w:tr>
    </w:tbl>
    <w:p>
      <w:pPr>
        <w:spacing w:after="120"/>
      </w:pPr>
      <w:r>
        <w:t xml:space="preserve"/>
      </w:r>
    </w:p>
    <w:p>
      <w:pPr>
        <w:pStyle w:val="Heading2"/>
      </w:pPr>
      <w:r>
        <w:rPr>
          <w:rFonts w:ascii="Arial" w:cs="Arial" w:eastAsia="Arial" w:hAnsi="Arial"/>
          <w:b/>
          <w:bCs/>
          <w:sz w:val="28"/>
          <w:szCs w:val="28"/>
        </w:rPr>
        <w:t xml:space="preserve">2.6 Expenses</w:t>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1440"/>
        <w:gridCol w:w="3200"/>
        <w:gridCol w:w="4720"/>
      </w:tblGrid>
      <w:tr>
        <w:tc>
          <w:tcPr>
            <w:tcW w:type="dxa" w:w="1440"/>
            <w:tcBorders>
              <w:top w:val="single" w:color="CCCCCC" w:sz="1"/>
              <w:left w:val="single" w:color="CCCCCC" w:sz="1"/>
              <w:bottom w:val="single" w:color="CCCCCC" w:sz="1"/>
              <w:right w:val="single" w:color="CCCCCC" w:sz="1"/>
            </w:tcBorders>
            <w:shd w:fill="1F3864" w:val="clear"/>
            <w:tcMar>
              <w:top w:type="dxa" w:w="80"/>
              <w:left w:type="dxa" w:w="120"/>
              <w:bottom w:type="dxa" w:w="80"/>
              <w:right w:type="dxa" w:w="120"/>
            </w:tcMar>
          </w:tcPr>
          <w:p>
            <w:r>
              <w:rPr>
                <w:rFonts w:ascii="Arial" w:cs="Arial" w:eastAsia="Arial" w:hAnsi="Arial"/>
                <w:b/>
                <w:bCs/>
                <w:color w:val="FFFFFF"/>
                <w:sz w:val="20"/>
                <w:szCs w:val="20"/>
              </w:rPr>
              <w:t xml:space="preserve">Code</w:t>
            </w:r>
          </w:p>
        </w:tc>
        <w:tc>
          <w:tcPr>
            <w:tcW w:type="dxa" w:w="3200"/>
            <w:tcBorders>
              <w:top w:val="single" w:color="CCCCCC" w:sz="1"/>
              <w:left w:val="single" w:color="CCCCCC" w:sz="1"/>
              <w:bottom w:val="single" w:color="CCCCCC" w:sz="1"/>
              <w:right w:val="single" w:color="CCCCCC" w:sz="1"/>
            </w:tcBorders>
            <w:shd w:fill="1F3864" w:val="clear"/>
            <w:tcMar>
              <w:top w:type="dxa" w:w="80"/>
              <w:left w:type="dxa" w:w="120"/>
              <w:bottom w:type="dxa" w:w="80"/>
              <w:right w:type="dxa" w:w="120"/>
            </w:tcMar>
          </w:tcPr>
          <w:p>
            <w:r>
              <w:rPr>
                <w:rFonts w:ascii="Arial" w:cs="Arial" w:eastAsia="Arial" w:hAnsi="Arial"/>
                <w:b/>
                <w:bCs/>
                <w:color w:val="FFFFFF"/>
                <w:sz w:val="20"/>
                <w:szCs w:val="20"/>
              </w:rPr>
              <w:t xml:space="preserve">Account Name</w:t>
            </w:r>
          </w:p>
        </w:tc>
        <w:tc>
          <w:tcPr>
            <w:tcW w:type="dxa" w:w="4720"/>
            <w:tcBorders>
              <w:top w:val="single" w:color="CCCCCC" w:sz="1"/>
              <w:left w:val="single" w:color="CCCCCC" w:sz="1"/>
              <w:bottom w:val="single" w:color="CCCCCC" w:sz="1"/>
              <w:right w:val="single" w:color="CCCCCC" w:sz="1"/>
            </w:tcBorders>
            <w:shd w:fill="1F3864" w:val="clear"/>
            <w:tcMar>
              <w:top w:type="dxa" w:w="80"/>
              <w:left w:type="dxa" w:w="120"/>
              <w:bottom w:type="dxa" w:w="80"/>
              <w:right w:type="dxa" w:w="120"/>
            </w:tcMar>
          </w:tcPr>
          <w:p>
            <w:r>
              <w:rPr>
                <w:rFonts w:ascii="Arial" w:cs="Arial" w:eastAsia="Arial" w:hAnsi="Arial"/>
                <w:b/>
                <w:bCs/>
                <w:color w:val="FFFFFF"/>
                <w:sz w:val="20"/>
                <w:szCs w:val="20"/>
              </w:rPr>
              <w:t xml:space="preserve">Notes</w:t>
            </w:r>
          </w:p>
        </w:tc>
      </w:tr>
      <w:tr>
        <w:tc>
          <w:tcPr>
            <w:tcW w:type="dxa" w:w="1440"/>
            <w:tcBorders>
              <w:top w:val="single" w:color="CCCCCC" w:sz="1"/>
              <w:left w:val="single" w:color="CCCCCC" w:sz="1"/>
              <w:bottom w:val="single" w:color="CCCCCC" w:sz="1"/>
              <w:right w:val="single" w:color="CCCCCC" w:sz="1"/>
            </w:tcBorders>
            <w:shd w:fill="D5E8F0" w:val="clear"/>
            <w:tcMar>
              <w:top w:type="dxa" w:w="80"/>
              <w:left w:type="dxa" w:w="120"/>
              <w:bottom w:type="dxa" w:w="80"/>
              <w:right w:type="dxa" w:w="120"/>
            </w:tcMar>
          </w:tcPr>
          <w:p>
            <w:r>
              <w:rPr>
                <w:rFonts w:ascii="Arial" w:cs="Arial" w:eastAsia="Arial" w:hAnsi="Arial"/>
                <w:sz w:val="20"/>
                <w:szCs w:val="20"/>
              </w:rPr>
              <w:t xml:space="preserve">6000</w:t>
            </w:r>
          </w:p>
        </w:tc>
        <w:tc>
          <w:tcPr>
            <w:tcW w:type="dxa" w:w="32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Cash Over / Short</w:t>
            </w:r>
          </w:p>
        </w:tc>
        <w:tc>
          <w:tcPr>
            <w:tcW w:type="dxa" w:w="472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Drawer variance — over is credit, short is debit</w:t>
            </w:r>
          </w:p>
        </w:tc>
      </w:tr>
      <w:tr>
        <w:tc>
          <w:tcPr>
            <w:tcW w:type="dxa" w:w="144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6100</w:t>
            </w:r>
          </w:p>
        </w:tc>
        <w:tc>
          <w:tcPr>
            <w:tcW w:type="dxa" w:w="32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Payment Processing Fees</w:t>
            </w:r>
          </w:p>
        </w:tc>
        <w:tc>
          <w:tcPr>
            <w:tcW w:type="dxa" w:w="472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Stripe transaction fees</w:t>
            </w:r>
          </w:p>
        </w:tc>
      </w:tr>
      <w:tr>
        <w:tc>
          <w:tcPr>
            <w:tcW w:type="dxa" w:w="1440"/>
            <w:tcBorders>
              <w:top w:val="single" w:color="CCCCCC" w:sz="1"/>
              <w:left w:val="single" w:color="CCCCCC" w:sz="1"/>
              <w:bottom w:val="single" w:color="CCCCCC" w:sz="1"/>
              <w:right w:val="single" w:color="CCCCCC" w:sz="1"/>
            </w:tcBorders>
            <w:shd w:fill="D5E8F0" w:val="clear"/>
            <w:tcMar>
              <w:top w:type="dxa" w:w="80"/>
              <w:left w:type="dxa" w:w="120"/>
              <w:bottom w:type="dxa" w:w="80"/>
              <w:right w:type="dxa" w:w="120"/>
            </w:tcMar>
          </w:tcPr>
          <w:p>
            <w:r>
              <w:rPr>
                <w:rFonts w:ascii="Arial" w:cs="Arial" w:eastAsia="Arial" w:hAnsi="Arial"/>
                <w:sz w:val="20"/>
                <w:szCs w:val="20"/>
              </w:rPr>
              <w:t xml:space="preserve">6200</w:t>
            </w:r>
          </w:p>
        </w:tc>
        <w:tc>
          <w:tcPr>
            <w:tcW w:type="dxa" w:w="32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Bad Debt Expense</w:t>
            </w:r>
          </w:p>
        </w:tc>
        <w:tc>
          <w:tcPr>
            <w:tcW w:type="dxa" w:w="472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Written-off account balances</w:t>
            </w:r>
          </w:p>
        </w:tc>
      </w:tr>
      <w:tr>
        <w:tc>
          <w:tcPr>
            <w:tcW w:type="dxa" w:w="144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6300</w:t>
            </w:r>
          </w:p>
        </w:tc>
        <w:tc>
          <w:tcPr>
            <w:tcW w:type="dxa" w:w="32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Inventory Shrinkage</w:t>
            </w:r>
          </w:p>
        </w:tc>
        <w:tc>
          <w:tcPr>
            <w:tcW w:type="dxa" w:w="472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Inventory adjustments and write-offs</w:t>
            </w:r>
          </w:p>
        </w:tc>
      </w:tr>
    </w:tbl>
    <w:p>
      <w:pPr>
        <w:spacing w:after="120"/>
      </w:pPr>
      <w:r>
        <w:t xml:space="preserve"/>
      </w:r>
    </w:p>
    <w:p>
      <w:pPr>
        <w:pStyle w:val="Heading1"/>
      </w:pPr>
      <w:r>
        <w:rPr>
          <w:rFonts w:ascii="Arial" w:cs="Arial" w:eastAsia="Arial" w:hAnsi="Arial"/>
          <w:b/>
          <w:bCs/>
          <w:sz w:val="32"/>
          <w:szCs w:val="32"/>
        </w:rPr>
        <w:t xml:space="preserve">3. Database Schema</w:t>
      </w:r>
    </w:p>
    <w:p>
      <w:pPr>
        <w:pStyle w:val="Heading2"/>
      </w:pPr>
      <w:r>
        <w:rPr>
          <w:rFonts w:ascii="Arial" w:cs="Arial" w:eastAsia="Arial" w:hAnsi="Arial"/>
          <w:b/>
          <w:bCs/>
          <w:sz w:val="28"/>
          <w:szCs w:val="28"/>
        </w:rPr>
        <w:t xml:space="preserve">3.1 account_code</w:t>
      </w:r>
    </w:p>
    <w:p>
      <w:pPr>
        <w:spacing w:after="120"/>
      </w:pPr>
      <w:r>
        <w:rPr>
          <w:rFonts w:ascii="Arial" w:cs="Arial" w:eastAsia="Arial" w:hAnsi="Arial"/>
          <w:sz w:val="22"/>
          <w:szCs w:val="22"/>
        </w:rPr>
        <w:t xml:space="preserve">Store-configurable chart of accounts. Each store maps platform account codes to their QuickBooks account names and numbers.</w:t>
      </w:r>
    </w:p>
    <w:p>
      <w:pPr>
        <w:pBdr>
          <w:left w:val="single" w:color="2E75B6" w:sz="6"/>
        </w:pBdr>
        <w:shd w:fill="F4F4F4" w:val="clear"/>
        <w:spacing w:after="80" w:before="80"/>
        <w:ind w:left="360"/>
      </w:pPr>
      <w:r>
        <w:rPr>
          <w:rFonts w:ascii="Courier New" w:cs="Courier New" w:eastAsia="Courier New" w:hAnsi="Courier New"/>
          <w:sz w:val="18"/>
          <w:szCs w:val="18"/>
        </w:rPr>
        <w:t xml:space="preserve">id, store_id, code (varchar), name (varchar),</w:t>
      </w:r>
      <w:r>
        <w:rPr>
          <w:rFonts w:ascii="Courier New" w:cs="Courier New" w:eastAsia="Courier New" w:hAnsi="Courier New"/>
          <w:sz w:val="18"/>
          <w:szCs w:val="18"/>
        </w:rPr>
        <w:br/>
        <w:t xml:space="preserve">account_type (enum: asset|liability|revenue|contra_revenue|cogs|expense),</w:t>
      </w:r>
      <w:r>
        <w:rPr>
          <w:rFonts w:ascii="Courier New" w:cs="Courier New" w:eastAsia="Courier New" w:hAnsi="Courier New"/>
          <w:sz w:val="18"/>
          <w:szCs w:val="18"/>
        </w:rPr>
        <w:br/>
        <w:t xml:space="preserve">quickbooks_account_name (varchar),  ← must match QB exactly for import</w:t>
      </w:r>
      <w:r>
        <w:rPr>
          <w:rFonts w:ascii="Courier New" w:cs="Courier New" w:eastAsia="Courier New" w:hAnsi="Courier New"/>
          <w:sz w:val="18"/>
          <w:szCs w:val="18"/>
        </w:rPr>
        <w:br/>
        <w:t xml:space="preserve">quickbooks_account_number (varchar),</w:t>
      </w:r>
      <w:r>
        <w:rPr>
          <w:rFonts w:ascii="Courier New" w:cs="Courier New" w:eastAsia="Courier New" w:hAnsi="Courier New"/>
          <w:sz w:val="18"/>
          <w:szCs w:val="18"/>
        </w:rPr>
        <w:br/>
        <w:t xml:space="preserve">is_active (boolean), created_at</w:t>
      </w:r>
    </w:p>
    <w:p>
      <w:pPr>
        <w:spacing w:after="120"/>
      </w:pPr>
      <w:r>
        <w:t xml:space="preserve"/>
      </w:r>
    </w:p>
    <w:p>
      <w:pPr>
        <w:pStyle w:val="Heading2"/>
      </w:pPr>
      <w:r>
        <w:rPr>
          <w:rFonts w:ascii="Arial" w:cs="Arial" w:eastAsia="Arial" w:hAnsi="Arial"/>
          <w:b/>
          <w:bCs/>
          <w:sz w:val="28"/>
          <w:szCs w:val="28"/>
        </w:rPr>
        <w:t xml:space="preserve">3.2 journal_entry</w:t>
      </w:r>
    </w:p>
    <w:p>
      <w:pPr>
        <w:spacing w:after="120"/>
      </w:pPr>
      <w:r>
        <w:rPr>
          <w:rFonts w:ascii="Arial" w:cs="Arial" w:eastAsia="Arial" w:hAnsi="Arial"/>
          <w:sz w:val="22"/>
          <w:szCs w:val="22"/>
        </w:rPr>
        <w:t xml:space="preserve">Header record for each accounting event. One journal entry per financial event — groups all debit and credit lines for that event.</w:t>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2600"/>
        <w:gridCol w:w="1800"/>
        <w:gridCol w:w="4960"/>
      </w:tblGrid>
      <w:tr>
        <w:tc>
          <w:tcPr>
            <w:tcW w:type="dxa" w:w="2600"/>
            <w:tcBorders>
              <w:top w:val="single" w:color="CCCCCC" w:sz="1"/>
              <w:left w:val="single" w:color="CCCCCC" w:sz="1"/>
              <w:bottom w:val="single" w:color="CCCCCC" w:sz="1"/>
              <w:right w:val="single" w:color="CCCCCC" w:sz="1"/>
            </w:tcBorders>
            <w:shd w:fill="1F3864" w:val="clear"/>
            <w:tcMar>
              <w:top w:type="dxa" w:w="80"/>
              <w:left w:type="dxa" w:w="120"/>
              <w:bottom w:type="dxa" w:w="80"/>
              <w:right w:type="dxa" w:w="120"/>
            </w:tcMar>
          </w:tcPr>
          <w:p>
            <w:r>
              <w:rPr>
                <w:rFonts w:ascii="Arial" w:cs="Arial" w:eastAsia="Arial" w:hAnsi="Arial"/>
                <w:b/>
                <w:bCs/>
                <w:color w:val="FFFFFF"/>
                <w:sz w:val="20"/>
                <w:szCs w:val="20"/>
              </w:rPr>
              <w:t xml:space="preserve">Column</w:t>
            </w:r>
          </w:p>
        </w:tc>
        <w:tc>
          <w:tcPr>
            <w:tcW w:type="dxa" w:w="1800"/>
            <w:tcBorders>
              <w:top w:val="single" w:color="CCCCCC" w:sz="1"/>
              <w:left w:val="single" w:color="CCCCCC" w:sz="1"/>
              <w:bottom w:val="single" w:color="CCCCCC" w:sz="1"/>
              <w:right w:val="single" w:color="CCCCCC" w:sz="1"/>
            </w:tcBorders>
            <w:shd w:fill="1F3864" w:val="clear"/>
            <w:tcMar>
              <w:top w:type="dxa" w:w="80"/>
              <w:left w:type="dxa" w:w="120"/>
              <w:bottom w:type="dxa" w:w="80"/>
              <w:right w:type="dxa" w:w="120"/>
            </w:tcMar>
          </w:tcPr>
          <w:p>
            <w:r>
              <w:rPr>
                <w:rFonts w:ascii="Arial" w:cs="Arial" w:eastAsia="Arial" w:hAnsi="Arial"/>
                <w:b/>
                <w:bCs/>
                <w:color w:val="FFFFFF"/>
                <w:sz w:val="20"/>
                <w:szCs w:val="20"/>
              </w:rPr>
              <w:t xml:space="preserve">Type</w:t>
            </w:r>
          </w:p>
        </w:tc>
        <w:tc>
          <w:tcPr>
            <w:tcW w:type="dxa" w:w="4960"/>
            <w:tcBorders>
              <w:top w:val="single" w:color="CCCCCC" w:sz="1"/>
              <w:left w:val="single" w:color="CCCCCC" w:sz="1"/>
              <w:bottom w:val="single" w:color="CCCCCC" w:sz="1"/>
              <w:right w:val="single" w:color="CCCCCC" w:sz="1"/>
            </w:tcBorders>
            <w:shd w:fill="1F3864" w:val="clear"/>
            <w:tcMar>
              <w:top w:type="dxa" w:w="80"/>
              <w:left w:type="dxa" w:w="120"/>
              <w:bottom w:type="dxa" w:w="80"/>
              <w:right w:type="dxa" w:w="120"/>
            </w:tcMar>
          </w:tcPr>
          <w:p>
            <w:r>
              <w:rPr>
                <w:rFonts w:ascii="Arial" w:cs="Arial" w:eastAsia="Arial" w:hAnsi="Arial"/>
                <w:b/>
                <w:bCs/>
                <w:color w:val="FFFFFF"/>
                <w:sz w:val="20"/>
                <w:szCs w:val="20"/>
              </w:rPr>
              <w:t xml:space="preserve">Notes</w:t>
            </w:r>
          </w:p>
        </w:tc>
      </w:tr>
      <w:tr>
        <w:tc>
          <w:tcPr>
            <w:tcW w:type="dxa" w:w="2600"/>
            <w:tcBorders>
              <w:top w:val="single" w:color="CCCCCC" w:sz="1"/>
              <w:left w:val="single" w:color="CCCCCC" w:sz="1"/>
              <w:bottom w:val="single" w:color="CCCCCC" w:sz="1"/>
              <w:right w:val="single" w:color="CCCCCC" w:sz="1"/>
            </w:tcBorders>
            <w:shd w:fill="D5E8F0" w:val="clear"/>
            <w:tcMar>
              <w:top w:type="dxa" w:w="80"/>
              <w:left w:type="dxa" w:w="120"/>
              <w:bottom w:type="dxa" w:w="80"/>
              <w:right w:type="dxa" w:w="120"/>
            </w:tcMar>
          </w:tcPr>
          <w:p>
            <w:r>
              <w:rPr>
                <w:rFonts w:ascii="Arial" w:cs="Arial" w:eastAsia="Arial" w:hAnsi="Arial"/>
                <w:sz w:val="20"/>
                <w:szCs w:val="20"/>
              </w:rPr>
              <w:t xml:space="preserve">id</w:t>
            </w:r>
          </w:p>
        </w:tc>
        <w:tc>
          <w:tcPr>
            <w:tcW w:type="dxa" w:w="18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uuid PK</w:t>
            </w:r>
          </w:p>
        </w:tc>
        <w:tc>
          <w:tcPr>
            <w:tcW w:type="dxa" w:w="496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
            </w:r>
          </w:p>
        </w:tc>
      </w:tr>
      <w:tr>
        <w:tc>
          <w:tcPr>
            <w:tcW w:type="dxa" w:w="26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store_id</w:t>
            </w:r>
          </w:p>
        </w:tc>
        <w:tc>
          <w:tcPr>
            <w:tcW w:type="dxa" w:w="18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uuid FK</w:t>
            </w:r>
          </w:p>
        </w:tc>
        <w:tc>
          <w:tcPr>
            <w:tcW w:type="dxa" w:w="496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
            </w:r>
          </w:p>
        </w:tc>
      </w:tr>
      <w:tr>
        <w:tc>
          <w:tcPr>
            <w:tcW w:type="dxa" w:w="2600"/>
            <w:tcBorders>
              <w:top w:val="single" w:color="CCCCCC" w:sz="1"/>
              <w:left w:val="single" w:color="CCCCCC" w:sz="1"/>
              <w:bottom w:val="single" w:color="CCCCCC" w:sz="1"/>
              <w:right w:val="single" w:color="CCCCCC" w:sz="1"/>
            </w:tcBorders>
            <w:shd w:fill="D5E8F0" w:val="clear"/>
            <w:tcMar>
              <w:top w:type="dxa" w:w="80"/>
              <w:left w:type="dxa" w:w="120"/>
              <w:bottom w:type="dxa" w:w="80"/>
              <w:right w:type="dxa" w:w="120"/>
            </w:tcMar>
          </w:tcPr>
          <w:p>
            <w:r>
              <w:rPr>
                <w:rFonts w:ascii="Arial" w:cs="Arial" w:eastAsia="Arial" w:hAnsi="Arial"/>
                <w:sz w:val="20"/>
                <w:szCs w:val="20"/>
              </w:rPr>
              <w:t xml:space="preserve">entry_number</w:t>
            </w:r>
          </w:p>
        </w:tc>
        <w:tc>
          <w:tcPr>
            <w:tcW w:type="dxa" w:w="18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varchar</w:t>
            </w:r>
          </w:p>
        </w:tc>
        <w:tc>
          <w:tcPr>
            <w:tcW w:type="dxa" w:w="496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Human-readable JE number e.g. JE-2024-00142</w:t>
            </w:r>
          </w:p>
        </w:tc>
      </w:tr>
      <w:tr>
        <w:tc>
          <w:tcPr>
            <w:tcW w:type="dxa" w:w="26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entry_date</w:t>
            </w:r>
          </w:p>
        </w:tc>
        <w:tc>
          <w:tcPr>
            <w:tcW w:type="dxa" w:w="18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date</w:t>
            </w:r>
          </w:p>
        </w:tc>
        <w:tc>
          <w:tcPr>
            <w:tcW w:type="dxa" w:w="496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Accounting date — may differ from created_at</w:t>
            </w:r>
          </w:p>
        </w:tc>
      </w:tr>
      <w:tr>
        <w:tc>
          <w:tcPr>
            <w:tcW w:type="dxa" w:w="2600"/>
            <w:tcBorders>
              <w:top w:val="single" w:color="CCCCCC" w:sz="1"/>
              <w:left w:val="single" w:color="CCCCCC" w:sz="1"/>
              <w:bottom w:val="single" w:color="CCCCCC" w:sz="1"/>
              <w:right w:val="single" w:color="CCCCCC" w:sz="1"/>
            </w:tcBorders>
            <w:shd w:fill="D5E8F0" w:val="clear"/>
            <w:tcMar>
              <w:top w:type="dxa" w:w="80"/>
              <w:left w:type="dxa" w:w="120"/>
              <w:bottom w:type="dxa" w:w="80"/>
              <w:right w:type="dxa" w:w="120"/>
            </w:tcMar>
          </w:tcPr>
          <w:p>
            <w:r>
              <w:rPr>
                <w:rFonts w:ascii="Arial" w:cs="Arial" w:eastAsia="Arial" w:hAnsi="Arial"/>
                <w:sz w:val="20"/>
                <w:szCs w:val="20"/>
              </w:rPr>
              <w:t xml:space="preserve">entry_type</w:t>
            </w:r>
          </w:p>
        </w:tc>
        <w:tc>
          <w:tcPr>
            <w:tcW w:type="dxa" w:w="18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enum</w:t>
            </w:r>
          </w:p>
        </w:tc>
        <w:tc>
          <w:tcPr>
            <w:tcW w:type="dxa" w:w="496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See section 4 for full list</w:t>
            </w:r>
          </w:p>
        </w:tc>
      </w:tr>
      <w:tr>
        <w:tc>
          <w:tcPr>
            <w:tcW w:type="dxa" w:w="26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source_entity_type</w:t>
            </w:r>
          </w:p>
        </w:tc>
        <w:tc>
          <w:tcPr>
            <w:tcW w:type="dxa" w:w="18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enum</w:t>
            </w:r>
          </w:p>
        </w:tc>
        <w:tc>
          <w:tcPr>
            <w:tcW w:type="dxa" w:w="496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transaction|rental|enrollment|repair|drawer_session|batch</w:t>
            </w:r>
          </w:p>
        </w:tc>
      </w:tr>
      <w:tr>
        <w:tc>
          <w:tcPr>
            <w:tcW w:type="dxa" w:w="2600"/>
            <w:tcBorders>
              <w:top w:val="single" w:color="CCCCCC" w:sz="1"/>
              <w:left w:val="single" w:color="CCCCCC" w:sz="1"/>
              <w:bottom w:val="single" w:color="CCCCCC" w:sz="1"/>
              <w:right w:val="single" w:color="CCCCCC" w:sz="1"/>
            </w:tcBorders>
            <w:shd w:fill="D5E8F0" w:val="clear"/>
            <w:tcMar>
              <w:top w:type="dxa" w:w="80"/>
              <w:left w:type="dxa" w:w="120"/>
              <w:bottom w:type="dxa" w:w="80"/>
              <w:right w:type="dxa" w:w="120"/>
            </w:tcMar>
          </w:tcPr>
          <w:p>
            <w:r>
              <w:rPr>
                <w:rFonts w:ascii="Arial" w:cs="Arial" w:eastAsia="Arial" w:hAnsi="Arial"/>
                <w:sz w:val="20"/>
                <w:szCs w:val="20"/>
              </w:rPr>
              <w:t xml:space="preserve">source_entity_id</w:t>
            </w:r>
          </w:p>
        </w:tc>
        <w:tc>
          <w:tcPr>
            <w:tcW w:type="dxa" w:w="18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uuid</w:t>
            </w:r>
          </w:p>
        </w:tc>
        <w:tc>
          <w:tcPr>
            <w:tcW w:type="dxa" w:w="496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FK to the originating record</w:t>
            </w:r>
          </w:p>
        </w:tc>
      </w:tr>
      <w:tr>
        <w:tc>
          <w:tcPr>
            <w:tcW w:type="dxa" w:w="26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description</w:t>
            </w:r>
          </w:p>
        </w:tc>
        <w:tc>
          <w:tcPr>
            <w:tcW w:type="dxa" w:w="18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text</w:t>
            </w:r>
          </w:p>
        </w:tc>
        <w:tc>
          <w:tcPr>
            <w:tcW w:type="dxa" w:w="496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Human-readable description for accountant</w:t>
            </w:r>
          </w:p>
        </w:tc>
      </w:tr>
      <w:tr>
        <w:tc>
          <w:tcPr>
            <w:tcW w:type="dxa" w:w="2600"/>
            <w:tcBorders>
              <w:top w:val="single" w:color="CCCCCC" w:sz="1"/>
              <w:left w:val="single" w:color="CCCCCC" w:sz="1"/>
              <w:bottom w:val="single" w:color="CCCCCC" w:sz="1"/>
              <w:right w:val="single" w:color="CCCCCC" w:sz="1"/>
            </w:tcBorders>
            <w:shd w:fill="D5E8F0" w:val="clear"/>
            <w:tcMar>
              <w:top w:type="dxa" w:w="80"/>
              <w:left w:type="dxa" w:w="120"/>
              <w:bottom w:type="dxa" w:w="80"/>
              <w:right w:type="dxa" w:w="120"/>
            </w:tcMar>
          </w:tcPr>
          <w:p>
            <w:r>
              <w:rPr>
                <w:rFonts w:ascii="Arial" w:cs="Arial" w:eastAsia="Arial" w:hAnsi="Arial"/>
                <w:sz w:val="20"/>
                <w:szCs w:val="20"/>
              </w:rPr>
              <w:t xml:space="preserve">total_debits</w:t>
            </w:r>
          </w:p>
        </w:tc>
        <w:tc>
          <w:tcPr>
            <w:tcW w:type="dxa" w:w="18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numeric(10,2)</w:t>
            </w:r>
          </w:p>
        </w:tc>
        <w:tc>
          <w:tcPr>
            <w:tcW w:type="dxa" w:w="496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Must equal total_credits</w:t>
            </w:r>
          </w:p>
        </w:tc>
      </w:tr>
      <w:tr>
        <w:tc>
          <w:tcPr>
            <w:tcW w:type="dxa" w:w="26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total_credits</w:t>
            </w:r>
          </w:p>
        </w:tc>
        <w:tc>
          <w:tcPr>
            <w:tcW w:type="dxa" w:w="18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numeric(10,2)</w:t>
            </w:r>
          </w:p>
        </w:tc>
        <w:tc>
          <w:tcPr>
            <w:tcW w:type="dxa" w:w="496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Must equal total_debits</w:t>
            </w:r>
          </w:p>
        </w:tc>
      </w:tr>
      <w:tr>
        <w:tc>
          <w:tcPr>
            <w:tcW w:type="dxa" w:w="2600"/>
            <w:tcBorders>
              <w:top w:val="single" w:color="CCCCCC" w:sz="1"/>
              <w:left w:val="single" w:color="CCCCCC" w:sz="1"/>
              <w:bottom w:val="single" w:color="CCCCCC" w:sz="1"/>
              <w:right w:val="single" w:color="CCCCCC" w:sz="1"/>
            </w:tcBorders>
            <w:shd w:fill="D5E8F0" w:val="clear"/>
            <w:tcMar>
              <w:top w:type="dxa" w:w="80"/>
              <w:left w:type="dxa" w:w="120"/>
              <w:bottom w:type="dxa" w:w="80"/>
              <w:right w:type="dxa" w:w="120"/>
            </w:tcMar>
          </w:tcPr>
          <w:p>
            <w:r>
              <w:rPr>
                <w:rFonts w:ascii="Arial" w:cs="Arial" w:eastAsia="Arial" w:hAnsi="Arial"/>
                <w:sz w:val="20"/>
                <w:szCs w:val="20"/>
              </w:rPr>
              <w:t xml:space="preserve">export_batch_id</w:t>
            </w:r>
          </w:p>
        </w:tc>
        <w:tc>
          <w:tcPr>
            <w:tcW w:type="dxa" w:w="18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uuid</w:t>
            </w:r>
          </w:p>
        </w:tc>
        <w:tc>
          <w:tcPr>
            <w:tcW w:type="dxa" w:w="496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Set when entry is included in an export</w:t>
            </w:r>
          </w:p>
        </w:tc>
      </w:tr>
      <w:tr>
        <w:tc>
          <w:tcPr>
            <w:tcW w:type="dxa" w:w="26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exported_at</w:t>
            </w:r>
          </w:p>
        </w:tc>
        <w:tc>
          <w:tcPr>
            <w:tcW w:type="dxa" w:w="18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timestamptz</w:t>
            </w:r>
          </w:p>
        </w:tc>
        <w:tc>
          <w:tcPr>
            <w:tcW w:type="dxa" w:w="496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When exported — null if not yet exported</w:t>
            </w:r>
          </w:p>
        </w:tc>
      </w:tr>
      <w:tr>
        <w:tc>
          <w:tcPr>
            <w:tcW w:type="dxa" w:w="2600"/>
            <w:tcBorders>
              <w:top w:val="single" w:color="CCCCCC" w:sz="1"/>
              <w:left w:val="single" w:color="CCCCCC" w:sz="1"/>
              <w:bottom w:val="single" w:color="CCCCCC" w:sz="1"/>
              <w:right w:val="single" w:color="CCCCCC" w:sz="1"/>
            </w:tcBorders>
            <w:shd w:fill="D5E8F0" w:val="clear"/>
            <w:tcMar>
              <w:top w:type="dxa" w:w="80"/>
              <w:left w:type="dxa" w:w="120"/>
              <w:bottom w:type="dxa" w:w="80"/>
              <w:right w:type="dxa" w:w="120"/>
            </w:tcMar>
          </w:tcPr>
          <w:p>
            <w:r>
              <w:rPr>
                <w:rFonts w:ascii="Arial" w:cs="Arial" w:eastAsia="Arial" w:hAnsi="Arial"/>
                <w:sz w:val="20"/>
                <w:szCs w:val="20"/>
              </w:rPr>
              <w:t xml:space="preserve">reconciled_at</w:t>
            </w:r>
          </w:p>
        </w:tc>
        <w:tc>
          <w:tcPr>
            <w:tcW w:type="dxa" w:w="18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timestamptz</w:t>
            </w:r>
          </w:p>
        </w:tc>
        <w:tc>
          <w:tcPr>
            <w:tcW w:type="dxa" w:w="496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When accountant confirmed import to QB</w:t>
            </w:r>
          </w:p>
        </w:tc>
      </w:tr>
      <w:tr>
        <w:tc>
          <w:tcPr>
            <w:tcW w:type="dxa" w:w="26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is_void</w:t>
            </w:r>
          </w:p>
        </w:tc>
        <w:tc>
          <w:tcPr>
            <w:tcW w:type="dxa" w:w="18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boolean</w:t>
            </w:r>
          </w:p>
        </w:tc>
        <w:tc>
          <w:tcPr>
            <w:tcW w:type="dxa" w:w="496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Voided entries excluded from exports</w:t>
            </w:r>
          </w:p>
        </w:tc>
      </w:tr>
      <w:tr>
        <w:tc>
          <w:tcPr>
            <w:tcW w:type="dxa" w:w="2600"/>
            <w:tcBorders>
              <w:top w:val="single" w:color="CCCCCC" w:sz="1"/>
              <w:left w:val="single" w:color="CCCCCC" w:sz="1"/>
              <w:bottom w:val="single" w:color="CCCCCC" w:sz="1"/>
              <w:right w:val="single" w:color="CCCCCC" w:sz="1"/>
            </w:tcBorders>
            <w:shd w:fill="D5E8F0" w:val="clear"/>
            <w:tcMar>
              <w:top w:type="dxa" w:w="80"/>
              <w:left w:type="dxa" w:w="120"/>
              <w:bottom w:type="dxa" w:w="80"/>
              <w:right w:type="dxa" w:w="120"/>
            </w:tcMar>
          </w:tcPr>
          <w:p>
            <w:r>
              <w:rPr>
                <w:rFonts w:ascii="Arial" w:cs="Arial" w:eastAsia="Arial" w:hAnsi="Arial"/>
                <w:sz w:val="20"/>
                <w:szCs w:val="20"/>
              </w:rPr>
              <w:t xml:space="preserve">void_reason</w:t>
            </w:r>
          </w:p>
        </w:tc>
        <w:tc>
          <w:tcPr>
            <w:tcW w:type="dxa" w:w="18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text</w:t>
            </w:r>
          </w:p>
        </w:tc>
        <w:tc>
          <w:tcPr>
            <w:tcW w:type="dxa" w:w="496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Required if voided</w:t>
            </w:r>
          </w:p>
        </w:tc>
      </w:tr>
      <w:tr>
        <w:tc>
          <w:tcPr>
            <w:tcW w:type="dxa" w:w="26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created_by</w:t>
            </w:r>
          </w:p>
        </w:tc>
        <w:tc>
          <w:tcPr>
            <w:tcW w:type="dxa" w:w="18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uuid FK</w:t>
            </w:r>
          </w:p>
        </w:tc>
        <w:tc>
          <w:tcPr>
            <w:tcW w:type="dxa" w:w="496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System or employee</w:t>
            </w:r>
          </w:p>
        </w:tc>
      </w:tr>
      <w:tr>
        <w:tc>
          <w:tcPr>
            <w:tcW w:type="dxa" w:w="2600"/>
            <w:tcBorders>
              <w:top w:val="single" w:color="CCCCCC" w:sz="1"/>
              <w:left w:val="single" w:color="CCCCCC" w:sz="1"/>
              <w:bottom w:val="single" w:color="CCCCCC" w:sz="1"/>
              <w:right w:val="single" w:color="CCCCCC" w:sz="1"/>
            </w:tcBorders>
            <w:shd w:fill="D5E8F0" w:val="clear"/>
            <w:tcMar>
              <w:top w:type="dxa" w:w="80"/>
              <w:left w:type="dxa" w:w="120"/>
              <w:bottom w:type="dxa" w:w="80"/>
              <w:right w:type="dxa" w:w="120"/>
            </w:tcMar>
          </w:tcPr>
          <w:p>
            <w:r>
              <w:rPr>
                <w:rFonts w:ascii="Arial" w:cs="Arial" w:eastAsia="Arial" w:hAnsi="Arial"/>
                <w:sz w:val="20"/>
                <w:szCs w:val="20"/>
              </w:rPr>
              <w:t xml:space="preserve">created_at</w:t>
            </w:r>
          </w:p>
        </w:tc>
        <w:tc>
          <w:tcPr>
            <w:tcW w:type="dxa" w:w="18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timestamptz</w:t>
            </w:r>
          </w:p>
        </w:tc>
        <w:tc>
          <w:tcPr>
            <w:tcW w:type="dxa" w:w="496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
            </w:r>
          </w:p>
        </w:tc>
      </w:tr>
    </w:tbl>
    <w:p>
      <w:pPr>
        <w:spacing w:after="120"/>
      </w:pPr>
      <w:r>
        <w:t xml:space="preserve"/>
      </w:r>
    </w:p>
    <w:p>
      <w:pPr>
        <w:pStyle w:val="Heading2"/>
      </w:pPr>
      <w:r>
        <w:rPr>
          <w:rFonts w:ascii="Arial" w:cs="Arial" w:eastAsia="Arial" w:hAnsi="Arial"/>
          <w:b/>
          <w:bCs/>
          <w:sz w:val="28"/>
          <w:szCs w:val="28"/>
        </w:rPr>
        <w:t xml:space="preserve">3.3 journal_entry_line</w:t>
      </w:r>
    </w:p>
    <w:p>
      <w:pPr>
        <w:spacing w:after="120"/>
      </w:pPr>
      <w:r>
        <w:rPr>
          <w:rFonts w:ascii="Arial" w:cs="Arial" w:eastAsia="Arial" w:hAnsi="Arial"/>
          <w:sz w:val="22"/>
          <w:szCs w:val="22"/>
        </w:rPr>
        <w:t xml:space="preserve">Individual debit and credit lines for each journal entry. Every entry must have at least one debit and one credit line and total_debits must equal total_credits.</w:t>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2600"/>
        <w:gridCol w:w="1800"/>
        <w:gridCol w:w="4960"/>
      </w:tblGrid>
      <w:tr>
        <w:tc>
          <w:tcPr>
            <w:tcW w:type="dxa" w:w="2600"/>
            <w:tcBorders>
              <w:top w:val="single" w:color="CCCCCC" w:sz="1"/>
              <w:left w:val="single" w:color="CCCCCC" w:sz="1"/>
              <w:bottom w:val="single" w:color="CCCCCC" w:sz="1"/>
              <w:right w:val="single" w:color="CCCCCC" w:sz="1"/>
            </w:tcBorders>
            <w:shd w:fill="1F3864" w:val="clear"/>
            <w:tcMar>
              <w:top w:type="dxa" w:w="80"/>
              <w:left w:type="dxa" w:w="120"/>
              <w:bottom w:type="dxa" w:w="80"/>
              <w:right w:type="dxa" w:w="120"/>
            </w:tcMar>
          </w:tcPr>
          <w:p>
            <w:r>
              <w:rPr>
                <w:rFonts w:ascii="Arial" w:cs="Arial" w:eastAsia="Arial" w:hAnsi="Arial"/>
                <w:b/>
                <w:bCs/>
                <w:color w:val="FFFFFF"/>
                <w:sz w:val="20"/>
                <w:szCs w:val="20"/>
              </w:rPr>
              <w:t xml:space="preserve">Column</w:t>
            </w:r>
          </w:p>
        </w:tc>
        <w:tc>
          <w:tcPr>
            <w:tcW w:type="dxa" w:w="1800"/>
            <w:tcBorders>
              <w:top w:val="single" w:color="CCCCCC" w:sz="1"/>
              <w:left w:val="single" w:color="CCCCCC" w:sz="1"/>
              <w:bottom w:val="single" w:color="CCCCCC" w:sz="1"/>
              <w:right w:val="single" w:color="CCCCCC" w:sz="1"/>
            </w:tcBorders>
            <w:shd w:fill="1F3864" w:val="clear"/>
            <w:tcMar>
              <w:top w:type="dxa" w:w="80"/>
              <w:left w:type="dxa" w:w="120"/>
              <w:bottom w:type="dxa" w:w="80"/>
              <w:right w:type="dxa" w:w="120"/>
            </w:tcMar>
          </w:tcPr>
          <w:p>
            <w:r>
              <w:rPr>
                <w:rFonts w:ascii="Arial" w:cs="Arial" w:eastAsia="Arial" w:hAnsi="Arial"/>
                <w:b/>
                <w:bCs/>
                <w:color w:val="FFFFFF"/>
                <w:sz w:val="20"/>
                <w:szCs w:val="20"/>
              </w:rPr>
              <w:t xml:space="preserve">Type</w:t>
            </w:r>
          </w:p>
        </w:tc>
        <w:tc>
          <w:tcPr>
            <w:tcW w:type="dxa" w:w="4960"/>
            <w:tcBorders>
              <w:top w:val="single" w:color="CCCCCC" w:sz="1"/>
              <w:left w:val="single" w:color="CCCCCC" w:sz="1"/>
              <w:bottom w:val="single" w:color="CCCCCC" w:sz="1"/>
              <w:right w:val="single" w:color="CCCCCC" w:sz="1"/>
            </w:tcBorders>
            <w:shd w:fill="1F3864" w:val="clear"/>
            <w:tcMar>
              <w:top w:type="dxa" w:w="80"/>
              <w:left w:type="dxa" w:w="120"/>
              <w:bottom w:type="dxa" w:w="80"/>
              <w:right w:type="dxa" w:w="120"/>
            </w:tcMar>
          </w:tcPr>
          <w:p>
            <w:r>
              <w:rPr>
                <w:rFonts w:ascii="Arial" w:cs="Arial" w:eastAsia="Arial" w:hAnsi="Arial"/>
                <w:b/>
                <w:bCs/>
                <w:color w:val="FFFFFF"/>
                <w:sz w:val="20"/>
                <w:szCs w:val="20"/>
              </w:rPr>
              <w:t xml:space="preserve">Notes</w:t>
            </w:r>
          </w:p>
        </w:tc>
      </w:tr>
      <w:tr>
        <w:tc>
          <w:tcPr>
            <w:tcW w:type="dxa" w:w="2600"/>
            <w:tcBorders>
              <w:top w:val="single" w:color="CCCCCC" w:sz="1"/>
              <w:left w:val="single" w:color="CCCCCC" w:sz="1"/>
              <w:bottom w:val="single" w:color="CCCCCC" w:sz="1"/>
              <w:right w:val="single" w:color="CCCCCC" w:sz="1"/>
            </w:tcBorders>
            <w:shd w:fill="D5E8F0" w:val="clear"/>
            <w:tcMar>
              <w:top w:type="dxa" w:w="80"/>
              <w:left w:type="dxa" w:w="120"/>
              <w:bottom w:type="dxa" w:w="80"/>
              <w:right w:type="dxa" w:w="120"/>
            </w:tcMar>
          </w:tcPr>
          <w:p>
            <w:r>
              <w:rPr>
                <w:rFonts w:ascii="Arial" w:cs="Arial" w:eastAsia="Arial" w:hAnsi="Arial"/>
                <w:sz w:val="20"/>
                <w:szCs w:val="20"/>
              </w:rPr>
              <w:t xml:space="preserve">id</w:t>
            </w:r>
          </w:p>
        </w:tc>
        <w:tc>
          <w:tcPr>
            <w:tcW w:type="dxa" w:w="18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uuid PK</w:t>
            </w:r>
          </w:p>
        </w:tc>
        <w:tc>
          <w:tcPr>
            <w:tcW w:type="dxa" w:w="496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
            </w:r>
          </w:p>
        </w:tc>
      </w:tr>
      <w:tr>
        <w:tc>
          <w:tcPr>
            <w:tcW w:type="dxa" w:w="26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journal_entry_id</w:t>
            </w:r>
          </w:p>
        </w:tc>
        <w:tc>
          <w:tcPr>
            <w:tcW w:type="dxa" w:w="18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uuid FK</w:t>
            </w:r>
          </w:p>
        </w:tc>
        <w:tc>
          <w:tcPr>
            <w:tcW w:type="dxa" w:w="496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
            </w:r>
          </w:p>
        </w:tc>
      </w:tr>
      <w:tr>
        <w:tc>
          <w:tcPr>
            <w:tcW w:type="dxa" w:w="2600"/>
            <w:tcBorders>
              <w:top w:val="single" w:color="CCCCCC" w:sz="1"/>
              <w:left w:val="single" w:color="CCCCCC" w:sz="1"/>
              <w:bottom w:val="single" w:color="CCCCCC" w:sz="1"/>
              <w:right w:val="single" w:color="CCCCCC" w:sz="1"/>
            </w:tcBorders>
            <w:shd w:fill="D5E8F0" w:val="clear"/>
            <w:tcMar>
              <w:top w:type="dxa" w:w="80"/>
              <w:left w:type="dxa" w:w="120"/>
              <w:bottom w:type="dxa" w:w="80"/>
              <w:right w:type="dxa" w:w="120"/>
            </w:tcMar>
          </w:tcPr>
          <w:p>
            <w:r>
              <w:rPr>
                <w:rFonts w:ascii="Arial" w:cs="Arial" w:eastAsia="Arial" w:hAnsi="Arial"/>
                <w:sz w:val="20"/>
                <w:szCs w:val="20"/>
              </w:rPr>
              <w:t xml:space="preserve">account_code_id</w:t>
            </w:r>
          </w:p>
        </w:tc>
        <w:tc>
          <w:tcPr>
            <w:tcW w:type="dxa" w:w="18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uuid FK</w:t>
            </w:r>
          </w:p>
        </w:tc>
        <w:tc>
          <w:tcPr>
            <w:tcW w:type="dxa" w:w="496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Which account is affected</w:t>
            </w:r>
          </w:p>
        </w:tc>
      </w:tr>
      <w:tr>
        <w:tc>
          <w:tcPr>
            <w:tcW w:type="dxa" w:w="26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line_type</w:t>
            </w:r>
          </w:p>
        </w:tc>
        <w:tc>
          <w:tcPr>
            <w:tcW w:type="dxa" w:w="18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enum</w:t>
            </w:r>
          </w:p>
        </w:tc>
        <w:tc>
          <w:tcPr>
            <w:tcW w:type="dxa" w:w="496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debit | credit</w:t>
            </w:r>
          </w:p>
        </w:tc>
      </w:tr>
      <w:tr>
        <w:tc>
          <w:tcPr>
            <w:tcW w:type="dxa" w:w="2600"/>
            <w:tcBorders>
              <w:top w:val="single" w:color="CCCCCC" w:sz="1"/>
              <w:left w:val="single" w:color="CCCCCC" w:sz="1"/>
              <w:bottom w:val="single" w:color="CCCCCC" w:sz="1"/>
              <w:right w:val="single" w:color="CCCCCC" w:sz="1"/>
            </w:tcBorders>
            <w:shd w:fill="D5E8F0" w:val="clear"/>
            <w:tcMar>
              <w:top w:type="dxa" w:w="80"/>
              <w:left w:type="dxa" w:w="120"/>
              <w:bottom w:type="dxa" w:w="80"/>
              <w:right w:type="dxa" w:w="120"/>
            </w:tcMar>
          </w:tcPr>
          <w:p>
            <w:r>
              <w:rPr>
                <w:rFonts w:ascii="Arial" w:cs="Arial" w:eastAsia="Arial" w:hAnsi="Arial"/>
                <w:sz w:val="20"/>
                <w:szCs w:val="20"/>
              </w:rPr>
              <w:t xml:space="preserve">amount</w:t>
            </w:r>
          </w:p>
        </w:tc>
        <w:tc>
          <w:tcPr>
            <w:tcW w:type="dxa" w:w="18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numeric(10,2)</w:t>
            </w:r>
          </w:p>
        </w:tc>
        <w:tc>
          <w:tcPr>
            <w:tcW w:type="dxa" w:w="496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Always positive — line_type determines direction</w:t>
            </w:r>
          </w:p>
        </w:tc>
      </w:tr>
      <w:tr>
        <w:tc>
          <w:tcPr>
            <w:tcW w:type="dxa" w:w="26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description</w:t>
            </w:r>
          </w:p>
        </w:tc>
        <w:tc>
          <w:tcPr>
            <w:tcW w:type="dxa" w:w="18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text</w:t>
            </w:r>
          </w:p>
        </w:tc>
        <w:tc>
          <w:tcPr>
            <w:tcW w:type="dxa" w:w="496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Line-level description</w:t>
            </w:r>
          </w:p>
        </w:tc>
      </w:tr>
      <w:tr>
        <w:tc>
          <w:tcPr>
            <w:tcW w:type="dxa" w:w="2600"/>
            <w:tcBorders>
              <w:top w:val="single" w:color="CCCCCC" w:sz="1"/>
              <w:left w:val="single" w:color="CCCCCC" w:sz="1"/>
              <w:bottom w:val="single" w:color="CCCCCC" w:sz="1"/>
              <w:right w:val="single" w:color="CCCCCC" w:sz="1"/>
            </w:tcBorders>
            <w:shd w:fill="D5E8F0" w:val="clear"/>
            <w:tcMar>
              <w:top w:type="dxa" w:w="80"/>
              <w:left w:type="dxa" w:w="120"/>
              <w:bottom w:type="dxa" w:w="80"/>
              <w:right w:type="dxa" w:w="120"/>
            </w:tcMar>
          </w:tcPr>
          <w:p>
            <w:r>
              <w:rPr>
                <w:rFonts w:ascii="Arial" w:cs="Arial" w:eastAsia="Arial" w:hAnsi="Arial"/>
                <w:sz w:val="20"/>
                <w:szCs w:val="20"/>
              </w:rPr>
              <w:t xml:space="preserve">created_at</w:t>
            </w:r>
          </w:p>
        </w:tc>
        <w:tc>
          <w:tcPr>
            <w:tcW w:type="dxa" w:w="18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timestamptz</w:t>
            </w:r>
          </w:p>
        </w:tc>
        <w:tc>
          <w:tcPr>
            <w:tcW w:type="dxa" w:w="496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
            </w:r>
          </w:p>
        </w:tc>
      </w:tr>
    </w:tbl>
    <w:p>
      <w:pPr>
        <w:spacing w:after="120"/>
      </w:pPr>
      <w:r>
        <w:t xml:space="preserve"/>
      </w:r>
    </w:p>
    <w:p>
      <w:pPr>
        <w:pStyle w:val="Heading2"/>
      </w:pPr>
      <w:r>
        <w:rPr>
          <w:rFonts w:ascii="Arial" w:cs="Arial" w:eastAsia="Arial" w:hAnsi="Arial"/>
          <w:b/>
          <w:bCs/>
          <w:sz w:val="28"/>
          <w:szCs w:val="28"/>
        </w:rPr>
        <w:t xml:space="preserve">3.4 export_batch</w:t>
      </w:r>
    </w:p>
    <w:p>
      <w:pPr>
        <w:spacing w:after="120"/>
      </w:pPr>
      <w:r>
        <w:rPr>
          <w:rFonts w:ascii="Arial" w:cs="Arial" w:eastAsia="Arial" w:hAnsi="Arial"/>
          <w:sz w:val="22"/>
          <w:szCs w:val="22"/>
        </w:rPr>
        <w:t xml:space="preserve">Records each export operation for audit and reconciliation tracking.</w:t>
      </w:r>
    </w:p>
    <w:p>
      <w:pPr>
        <w:pBdr>
          <w:left w:val="single" w:color="2E75B6" w:sz="6"/>
        </w:pBdr>
        <w:shd w:fill="F4F4F4" w:val="clear"/>
        <w:spacing w:after="80" w:before="80"/>
        <w:ind w:left="360"/>
      </w:pPr>
      <w:r>
        <w:rPr>
          <w:rFonts w:ascii="Courier New" w:cs="Courier New" w:eastAsia="Courier New" w:hAnsi="Courier New"/>
          <w:sz w:val="18"/>
          <w:szCs w:val="18"/>
        </w:rPr>
        <w:t xml:space="preserve">id, store_id, exported_by (uuid FK), export_format (csv|iif),</w:t>
      </w:r>
      <w:r>
        <w:rPr>
          <w:rFonts w:ascii="Courier New" w:cs="Courier New" w:eastAsia="Courier New" w:hAnsi="Courier New"/>
          <w:sz w:val="18"/>
          <w:szCs w:val="18"/>
        </w:rPr>
        <w:br/>
        <w:t xml:space="preserve">date_range_from, date_range_to, entry_count, total_amount,</w:t>
      </w:r>
      <w:r>
        <w:rPr>
          <w:rFonts w:ascii="Courier New" w:cs="Courier New" w:eastAsia="Courier New" w:hAnsi="Courier New"/>
          <w:sz w:val="18"/>
          <w:szCs w:val="18"/>
        </w:rPr>
        <w:br/>
        <w:t xml:space="preserve">file_path (S3 URL), reconciled_at, created_at</w:t>
      </w:r>
    </w:p>
    <w:p>
      <w:pPr>
        <w:spacing w:after="120"/>
      </w:pPr>
      <w:r>
        <w:t xml:space="preserve"/>
      </w:r>
    </w:p>
    <w:p>
      <w:pPr>
        <w:pStyle w:val="Heading1"/>
      </w:pPr>
      <w:r>
        <w:rPr>
          <w:rFonts w:ascii="Arial" w:cs="Arial" w:eastAsia="Arial" w:hAnsi="Arial"/>
          <w:b/>
          <w:bCs/>
          <w:sz w:val="32"/>
          <w:szCs w:val="32"/>
        </w:rPr>
        <w:t xml:space="preserve">4. Journal Entry Mappings</w:t>
      </w:r>
    </w:p>
    <w:p>
      <w:pPr>
        <w:spacing w:after="120"/>
      </w:pPr>
      <w:r>
        <w:rPr>
          <w:rFonts w:ascii="Arial" w:cs="Arial" w:eastAsia="Arial" w:hAnsi="Arial"/>
          <w:sz w:val="22"/>
          <w:szCs w:val="22"/>
        </w:rPr>
        <w:t xml:space="preserve">Every financial event generates one or more journal entries automatically. The following tables show the exact debit and credit mapping for each event type. All entries are generated by the platform — staff do not create journal entries manually.</w:t>
      </w:r>
    </w:p>
    <w:p>
      <w:pPr>
        <w:spacing w:after="120"/>
      </w:pPr>
      <w:r>
        <w:t xml:space="preserve"/>
      </w:r>
    </w:p>
    <w:p>
      <w:pPr>
        <w:pStyle w:val="Heading2"/>
      </w:pPr>
      <w:r>
        <w:rPr>
          <w:rFonts w:ascii="Arial" w:cs="Arial" w:eastAsia="Arial" w:hAnsi="Arial"/>
          <w:b/>
          <w:bCs/>
          <w:sz w:val="28"/>
          <w:szCs w:val="28"/>
        </w:rPr>
        <w:t xml:space="preserve">4.1 Cash Sale</w:t>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3000"/>
        <w:gridCol w:w="3000"/>
        <w:gridCol w:w="3360"/>
      </w:tblGrid>
      <w:tr>
        <w:tc>
          <w:tcPr>
            <w:tcW w:type="dxa" w:w="3000"/>
            <w:tcBorders>
              <w:top w:val="single" w:color="CCCCCC" w:sz="1"/>
              <w:left w:val="single" w:color="CCCCCC" w:sz="1"/>
              <w:bottom w:val="single" w:color="CCCCCC" w:sz="1"/>
              <w:right w:val="single" w:color="CCCCCC" w:sz="1"/>
            </w:tcBorders>
            <w:shd w:fill="1F3864" w:val="clear"/>
            <w:tcMar>
              <w:top w:type="dxa" w:w="80"/>
              <w:left w:type="dxa" w:w="120"/>
              <w:bottom w:type="dxa" w:w="80"/>
              <w:right w:type="dxa" w:w="120"/>
            </w:tcMar>
          </w:tcPr>
          <w:p>
            <w:r>
              <w:rPr>
                <w:rFonts w:ascii="Arial" w:cs="Arial" w:eastAsia="Arial" w:hAnsi="Arial"/>
                <w:b/>
                <w:bCs/>
                <w:color w:val="FFFFFF"/>
                <w:sz w:val="20"/>
                <w:szCs w:val="20"/>
              </w:rPr>
              <w:t xml:space="preserve">Debit</w:t>
            </w:r>
          </w:p>
        </w:tc>
        <w:tc>
          <w:tcPr>
            <w:tcW w:type="dxa" w:w="3000"/>
            <w:tcBorders>
              <w:top w:val="single" w:color="CCCCCC" w:sz="1"/>
              <w:left w:val="single" w:color="CCCCCC" w:sz="1"/>
              <w:bottom w:val="single" w:color="CCCCCC" w:sz="1"/>
              <w:right w:val="single" w:color="CCCCCC" w:sz="1"/>
            </w:tcBorders>
            <w:shd w:fill="1F3864" w:val="clear"/>
            <w:tcMar>
              <w:top w:type="dxa" w:w="80"/>
              <w:left w:type="dxa" w:w="120"/>
              <w:bottom w:type="dxa" w:w="80"/>
              <w:right w:type="dxa" w:w="120"/>
            </w:tcMar>
          </w:tcPr>
          <w:p>
            <w:r>
              <w:rPr>
                <w:rFonts w:ascii="Arial" w:cs="Arial" w:eastAsia="Arial" w:hAnsi="Arial"/>
                <w:b/>
                <w:bCs/>
                <w:color w:val="FFFFFF"/>
                <w:sz w:val="20"/>
                <w:szCs w:val="20"/>
              </w:rPr>
              <w:t xml:space="preserve">Credit</w:t>
            </w:r>
          </w:p>
        </w:tc>
        <w:tc>
          <w:tcPr>
            <w:tcW w:type="dxa" w:w="3360"/>
            <w:tcBorders>
              <w:top w:val="single" w:color="CCCCCC" w:sz="1"/>
              <w:left w:val="single" w:color="CCCCCC" w:sz="1"/>
              <w:bottom w:val="single" w:color="CCCCCC" w:sz="1"/>
              <w:right w:val="single" w:color="CCCCCC" w:sz="1"/>
            </w:tcBorders>
            <w:shd w:fill="1F3864" w:val="clear"/>
            <w:tcMar>
              <w:top w:type="dxa" w:w="80"/>
              <w:left w:type="dxa" w:w="120"/>
              <w:bottom w:type="dxa" w:w="80"/>
              <w:right w:type="dxa" w:w="120"/>
            </w:tcMar>
          </w:tcPr>
          <w:p>
            <w:r>
              <w:rPr>
                <w:rFonts w:ascii="Arial" w:cs="Arial" w:eastAsia="Arial" w:hAnsi="Arial"/>
                <w:b/>
                <w:bCs/>
                <w:color w:val="FFFFFF"/>
                <w:sz w:val="20"/>
                <w:szCs w:val="20"/>
              </w:rPr>
              <w:t xml:space="preserve">Notes</w:t>
            </w:r>
          </w:p>
        </w:tc>
      </w:tr>
      <w:tr>
        <w:tc>
          <w:tcPr>
            <w:tcW w:type="dxa" w:w="3000"/>
            <w:tcBorders>
              <w:top w:val="single" w:color="CCCCCC" w:sz="1"/>
              <w:left w:val="single" w:color="CCCCCC" w:sz="1"/>
              <w:bottom w:val="single" w:color="CCCCCC" w:sz="1"/>
              <w:right w:val="single" w:color="CCCCCC" w:sz="1"/>
            </w:tcBorders>
            <w:shd w:fill="E8F5E9" w:val="clear"/>
            <w:tcMar>
              <w:top w:type="dxa" w:w="80"/>
              <w:left w:type="dxa" w:w="120"/>
              <w:bottom w:type="dxa" w:w="80"/>
              <w:right w:type="dxa" w:w="120"/>
            </w:tcMar>
          </w:tcPr>
          <w:p>
            <w:r>
              <w:rPr>
                <w:rFonts w:ascii="Courier New" w:cs="Courier New" w:eastAsia="Courier New" w:hAnsi="Courier New"/>
                <w:sz w:val="18"/>
                <w:szCs w:val="18"/>
              </w:rPr>
              <w:t xml:space="preserve">1000  Cash - Store Drawer</w:t>
            </w:r>
          </w:p>
        </w:tc>
        <w:tc>
          <w:tcPr>
            <w:tcW w:type="dxa" w:w="3000"/>
            <w:tcBorders>
              <w:top w:val="single" w:color="CCCCCC" w:sz="1"/>
              <w:left w:val="single" w:color="CCCCCC" w:sz="1"/>
              <w:bottom w:val="single" w:color="CCCCCC" w:sz="1"/>
              <w:right w:val="single" w:color="CCCCCC" w:sz="1"/>
            </w:tcBorders>
            <w:shd w:fill="FFF3E0" w:val="clear"/>
            <w:tcMar>
              <w:top w:type="dxa" w:w="80"/>
              <w:left w:type="dxa" w:w="120"/>
              <w:bottom w:type="dxa" w:w="80"/>
              <w:right w:type="dxa" w:w="120"/>
            </w:tcMar>
          </w:tcPr>
          <w:p>
            <w:r>
              <w:rPr>
                <w:rFonts w:ascii="Courier New" w:cs="Courier New" w:eastAsia="Courier New" w:hAnsi="Courier New"/>
                <w:sz w:val="18"/>
                <w:szCs w:val="18"/>
              </w:rPr>
              <w:t xml:space="preserve">4000-4020  Sales Revenue</w:t>
            </w:r>
          </w:p>
        </w:tc>
        <w:tc>
          <w:tcPr>
            <w:tcW w:type="dxa" w:w="3360"/>
            <w:tcBorders>
              <w:top w:val="single" w:color="CCCCCC" w:sz="1"/>
              <w:left w:val="single" w:color="CCCCCC" w:sz="1"/>
              <w:bottom w:val="single" w:color="CCCCCC" w:sz="1"/>
              <w:right w:val="single" w:color="CCCCCC" w:sz="1"/>
            </w:tcBorders>
            <w:shd w:fill="F5F5F5" w:val="clear"/>
            <w:tcMar>
              <w:top w:type="dxa" w:w="80"/>
              <w:left w:type="dxa" w:w="120"/>
              <w:bottom w:type="dxa" w:w="80"/>
              <w:right w:type="dxa" w:w="120"/>
            </w:tcMar>
          </w:tcPr>
          <w:p>
            <w:r>
              <w:rPr>
                <w:rFonts w:ascii="Arial" w:cs="Arial" w:eastAsia="Arial" w:hAnsi="Arial"/>
                <w:i/>
                <w:iCs/>
                <w:color w:val="555555"/>
                <w:sz w:val="18"/>
                <w:szCs w:val="18"/>
              </w:rPr>
              <w:t xml:space="preserve">Revenue recognized at point of sale</w:t>
            </w:r>
          </w:p>
        </w:tc>
      </w:tr>
      <w:tr>
        <w:tc>
          <w:tcPr>
            <w:tcW w:type="dxa" w:w="3000"/>
            <w:tcBorders>
              <w:top w:val="single" w:color="CCCCCC" w:sz="1"/>
              <w:left w:val="single" w:color="CCCCCC" w:sz="1"/>
              <w:bottom w:val="single" w:color="CCCCCC" w:sz="1"/>
              <w:right w:val="single" w:color="CCCCCC" w:sz="1"/>
            </w:tcBorders>
            <w:shd w:fill="E8F5E9" w:val="clear"/>
            <w:tcMar>
              <w:top w:type="dxa" w:w="80"/>
              <w:left w:type="dxa" w:w="120"/>
              <w:bottom w:type="dxa" w:w="80"/>
              <w:right w:type="dxa" w:w="120"/>
            </w:tcMar>
          </w:tcPr>
          <w:p>
            <w:r>
              <w:rPr>
                <w:rFonts w:ascii="Courier New" w:cs="Courier New" w:eastAsia="Courier New" w:hAnsi="Courier New"/>
                <w:sz w:val="18"/>
                <w:szCs w:val="18"/>
              </w:rPr>
              <w:t xml:space="preserve">1000  Cash - Store Drawer</w:t>
            </w:r>
          </w:p>
        </w:tc>
        <w:tc>
          <w:tcPr>
            <w:tcW w:type="dxa" w:w="3000"/>
            <w:tcBorders>
              <w:top w:val="single" w:color="CCCCCC" w:sz="1"/>
              <w:left w:val="single" w:color="CCCCCC" w:sz="1"/>
              <w:bottom w:val="single" w:color="CCCCCC" w:sz="1"/>
              <w:right w:val="single" w:color="CCCCCC" w:sz="1"/>
            </w:tcBorders>
            <w:shd w:fill="FFF3E0" w:val="clear"/>
            <w:tcMar>
              <w:top w:type="dxa" w:w="80"/>
              <w:left w:type="dxa" w:w="120"/>
              <w:bottom w:type="dxa" w:w="80"/>
              <w:right w:type="dxa" w:w="120"/>
            </w:tcMar>
          </w:tcPr>
          <w:p>
            <w:r>
              <w:rPr>
                <w:rFonts w:ascii="Courier New" w:cs="Courier New" w:eastAsia="Courier New" w:hAnsi="Courier New"/>
                <w:sz w:val="18"/>
                <w:szCs w:val="18"/>
              </w:rPr>
              <w:t xml:space="preserve">2000  Sales Tax Payable</w:t>
            </w:r>
          </w:p>
        </w:tc>
        <w:tc>
          <w:tcPr>
            <w:tcW w:type="dxa" w:w="3360"/>
            <w:tcBorders>
              <w:top w:val="single" w:color="CCCCCC" w:sz="1"/>
              <w:left w:val="single" w:color="CCCCCC" w:sz="1"/>
              <w:bottom w:val="single" w:color="CCCCCC" w:sz="1"/>
              <w:right w:val="single" w:color="CCCCCC" w:sz="1"/>
            </w:tcBorders>
            <w:shd w:fill="F5F5F5" w:val="clear"/>
            <w:tcMar>
              <w:top w:type="dxa" w:w="80"/>
              <w:left w:type="dxa" w:w="120"/>
              <w:bottom w:type="dxa" w:w="80"/>
              <w:right w:type="dxa" w:w="120"/>
            </w:tcMar>
          </w:tcPr>
          <w:p>
            <w:r>
              <w:rPr>
                <w:rFonts w:ascii="Arial" w:cs="Arial" w:eastAsia="Arial" w:hAnsi="Arial"/>
                <w:i/>
                <w:iCs/>
                <w:color w:val="555555"/>
                <w:sz w:val="18"/>
                <w:szCs w:val="18"/>
              </w:rPr>
              <w:t xml:space="preserve">Tax collected from customer</w:t>
            </w:r>
          </w:p>
        </w:tc>
      </w:tr>
      <w:tr>
        <w:tc>
          <w:tcPr>
            <w:tcW w:type="dxa" w:w="3000"/>
            <w:tcBorders>
              <w:top w:val="single" w:color="CCCCCC" w:sz="1"/>
              <w:left w:val="single" w:color="CCCCCC" w:sz="1"/>
              <w:bottom w:val="single" w:color="CCCCCC" w:sz="1"/>
              <w:right w:val="single" w:color="CCCCCC" w:sz="1"/>
            </w:tcBorders>
            <w:shd w:fill="E8F5E9" w:val="clear"/>
            <w:tcMar>
              <w:top w:type="dxa" w:w="80"/>
              <w:left w:type="dxa" w:w="120"/>
              <w:bottom w:type="dxa" w:w="80"/>
              <w:right w:type="dxa" w:w="120"/>
            </w:tcMar>
          </w:tcPr>
          <w:p>
            <w:r>
              <w:rPr>
                <w:rFonts w:ascii="Courier New" w:cs="Courier New" w:eastAsia="Courier New" w:hAnsi="Courier New"/>
                <w:sz w:val="18"/>
                <w:szCs w:val="18"/>
              </w:rPr>
              <w:t xml:space="preserve">5000-5020  COGS</w:t>
            </w:r>
          </w:p>
        </w:tc>
        <w:tc>
          <w:tcPr>
            <w:tcW w:type="dxa" w:w="3000"/>
            <w:tcBorders>
              <w:top w:val="single" w:color="CCCCCC" w:sz="1"/>
              <w:left w:val="single" w:color="CCCCCC" w:sz="1"/>
              <w:bottom w:val="single" w:color="CCCCCC" w:sz="1"/>
              <w:right w:val="single" w:color="CCCCCC" w:sz="1"/>
            </w:tcBorders>
            <w:shd w:fill="FFF3E0" w:val="clear"/>
            <w:tcMar>
              <w:top w:type="dxa" w:w="80"/>
              <w:left w:type="dxa" w:w="120"/>
              <w:bottom w:type="dxa" w:w="80"/>
              <w:right w:type="dxa" w:w="120"/>
            </w:tcMar>
          </w:tcPr>
          <w:p>
            <w:r>
              <w:rPr>
                <w:rFonts w:ascii="Courier New" w:cs="Courier New" w:eastAsia="Courier New" w:hAnsi="Courier New"/>
                <w:sz w:val="18"/>
                <w:szCs w:val="18"/>
              </w:rPr>
              <w:t xml:space="preserve">1300  Inventory - Sale Stock</w:t>
            </w:r>
          </w:p>
        </w:tc>
        <w:tc>
          <w:tcPr>
            <w:tcW w:type="dxa" w:w="3360"/>
            <w:tcBorders>
              <w:top w:val="single" w:color="CCCCCC" w:sz="1"/>
              <w:left w:val="single" w:color="CCCCCC" w:sz="1"/>
              <w:bottom w:val="single" w:color="CCCCCC" w:sz="1"/>
              <w:right w:val="single" w:color="CCCCCC" w:sz="1"/>
            </w:tcBorders>
            <w:shd w:fill="F5F5F5" w:val="clear"/>
            <w:tcMar>
              <w:top w:type="dxa" w:w="80"/>
              <w:left w:type="dxa" w:w="120"/>
              <w:bottom w:type="dxa" w:w="80"/>
              <w:right w:type="dxa" w:w="120"/>
            </w:tcMar>
          </w:tcPr>
          <w:p>
            <w:r>
              <w:rPr>
                <w:rFonts w:ascii="Arial" w:cs="Arial" w:eastAsia="Arial" w:hAnsi="Arial"/>
                <w:i/>
                <w:iCs/>
                <w:color w:val="555555"/>
                <w:sz w:val="18"/>
                <w:szCs w:val="18"/>
              </w:rPr>
              <w:t xml:space="preserve">Cost of item removed from inventory</w:t>
            </w:r>
          </w:p>
        </w:tc>
      </w:tr>
    </w:tbl>
    <w:p>
      <w:pPr>
        <w:spacing w:after="120"/>
      </w:pPr>
      <w:r>
        <w:t xml:space="preserve"/>
      </w:r>
    </w:p>
    <w:p>
      <w:pPr>
        <w:pStyle w:val="Heading2"/>
      </w:pPr>
      <w:r>
        <w:rPr>
          <w:rFonts w:ascii="Arial" w:cs="Arial" w:eastAsia="Arial" w:hAnsi="Arial"/>
          <w:b/>
          <w:bCs/>
          <w:sz w:val="28"/>
          <w:szCs w:val="28"/>
        </w:rPr>
        <w:t xml:space="preserve">4.2 Card Sale (Stripe Terminal or Keyed)</w:t>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3000"/>
        <w:gridCol w:w="3000"/>
        <w:gridCol w:w="3360"/>
      </w:tblGrid>
      <w:tr>
        <w:tc>
          <w:tcPr>
            <w:tcW w:type="dxa" w:w="3000"/>
            <w:tcBorders>
              <w:top w:val="single" w:color="CCCCCC" w:sz="1"/>
              <w:left w:val="single" w:color="CCCCCC" w:sz="1"/>
              <w:bottom w:val="single" w:color="CCCCCC" w:sz="1"/>
              <w:right w:val="single" w:color="CCCCCC" w:sz="1"/>
            </w:tcBorders>
            <w:shd w:fill="1F3864" w:val="clear"/>
            <w:tcMar>
              <w:top w:type="dxa" w:w="80"/>
              <w:left w:type="dxa" w:w="120"/>
              <w:bottom w:type="dxa" w:w="80"/>
              <w:right w:type="dxa" w:w="120"/>
            </w:tcMar>
          </w:tcPr>
          <w:p>
            <w:r>
              <w:rPr>
                <w:rFonts w:ascii="Arial" w:cs="Arial" w:eastAsia="Arial" w:hAnsi="Arial"/>
                <w:b/>
                <w:bCs/>
                <w:color w:val="FFFFFF"/>
                <w:sz w:val="20"/>
                <w:szCs w:val="20"/>
              </w:rPr>
              <w:t xml:space="preserve">Debit</w:t>
            </w:r>
          </w:p>
        </w:tc>
        <w:tc>
          <w:tcPr>
            <w:tcW w:type="dxa" w:w="3000"/>
            <w:tcBorders>
              <w:top w:val="single" w:color="CCCCCC" w:sz="1"/>
              <w:left w:val="single" w:color="CCCCCC" w:sz="1"/>
              <w:bottom w:val="single" w:color="CCCCCC" w:sz="1"/>
              <w:right w:val="single" w:color="CCCCCC" w:sz="1"/>
            </w:tcBorders>
            <w:shd w:fill="1F3864" w:val="clear"/>
            <w:tcMar>
              <w:top w:type="dxa" w:w="80"/>
              <w:left w:type="dxa" w:w="120"/>
              <w:bottom w:type="dxa" w:w="80"/>
              <w:right w:type="dxa" w:w="120"/>
            </w:tcMar>
          </w:tcPr>
          <w:p>
            <w:r>
              <w:rPr>
                <w:rFonts w:ascii="Arial" w:cs="Arial" w:eastAsia="Arial" w:hAnsi="Arial"/>
                <w:b/>
                <w:bCs/>
                <w:color w:val="FFFFFF"/>
                <w:sz w:val="20"/>
                <w:szCs w:val="20"/>
              </w:rPr>
              <w:t xml:space="preserve">Credit</w:t>
            </w:r>
          </w:p>
        </w:tc>
        <w:tc>
          <w:tcPr>
            <w:tcW w:type="dxa" w:w="3360"/>
            <w:tcBorders>
              <w:top w:val="single" w:color="CCCCCC" w:sz="1"/>
              <w:left w:val="single" w:color="CCCCCC" w:sz="1"/>
              <w:bottom w:val="single" w:color="CCCCCC" w:sz="1"/>
              <w:right w:val="single" w:color="CCCCCC" w:sz="1"/>
            </w:tcBorders>
            <w:shd w:fill="1F3864" w:val="clear"/>
            <w:tcMar>
              <w:top w:type="dxa" w:w="80"/>
              <w:left w:type="dxa" w:w="120"/>
              <w:bottom w:type="dxa" w:w="80"/>
              <w:right w:type="dxa" w:w="120"/>
            </w:tcMar>
          </w:tcPr>
          <w:p>
            <w:r>
              <w:rPr>
                <w:rFonts w:ascii="Arial" w:cs="Arial" w:eastAsia="Arial" w:hAnsi="Arial"/>
                <w:b/>
                <w:bCs/>
                <w:color w:val="FFFFFF"/>
                <w:sz w:val="20"/>
                <w:szCs w:val="20"/>
              </w:rPr>
              <w:t xml:space="preserve">Notes</w:t>
            </w:r>
          </w:p>
        </w:tc>
      </w:tr>
      <w:tr>
        <w:tc>
          <w:tcPr>
            <w:tcW w:type="dxa" w:w="3000"/>
            <w:tcBorders>
              <w:top w:val="single" w:color="CCCCCC" w:sz="1"/>
              <w:left w:val="single" w:color="CCCCCC" w:sz="1"/>
              <w:bottom w:val="single" w:color="CCCCCC" w:sz="1"/>
              <w:right w:val="single" w:color="CCCCCC" w:sz="1"/>
            </w:tcBorders>
            <w:shd w:fill="E8F5E9" w:val="clear"/>
            <w:tcMar>
              <w:top w:type="dxa" w:w="80"/>
              <w:left w:type="dxa" w:w="120"/>
              <w:bottom w:type="dxa" w:w="80"/>
              <w:right w:type="dxa" w:w="120"/>
            </w:tcMar>
          </w:tcPr>
          <w:p>
            <w:r>
              <w:rPr>
                <w:rFonts w:ascii="Courier New" w:cs="Courier New" w:eastAsia="Courier New" w:hAnsi="Courier New"/>
                <w:sz w:val="18"/>
                <w:szCs w:val="18"/>
              </w:rPr>
              <w:t xml:space="preserve">1200  Stripe Clearing</w:t>
            </w:r>
          </w:p>
        </w:tc>
        <w:tc>
          <w:tcPr>
            <w:tcW w:type="dxa" w:w="3000"/>
            <w:tcBorders>
              <w:top w:val="single" w:color="CCCCCC" w:sz="1"/>
              <w:left w:val="single" w:color="CCCCCC" w:sz="1"/>
              <w:bottom w:val="single" w:color="CCCCCC" w:sz="1"/>
              <w:right w:val="single" w:color="CCCCCC" w:sz="1"/>
            </w:tcBorders>
            <w:shd w:fill="FFF3E0" w:val="clear"/>
            <w:tcMar>
              <w:top w:type="dxa" w:w="80"/>
              <w:left w:type="dxa" w:w="120"/>
              <w:bottom w:type="dxa" w:w="80"/>
              <w:right w:type="dxa" w:w="120"/>
            </w:tcMar>
          </w:tcPr>
          <w:p>
            <w:r>
              <w:rPr>
                <w:rFonts w:ascii="Courier New" w:cs="Courier New" w:eastAsia="Courier New" w:hAnsi="Courier New"/>
                <w:sz w:val="18"/>
                <w:szCs w:val="18"/>
              </w:rPr>
              <w:t xml:space="preserve">4000-4020  Sales Revenue</w:t>
            </w:r>
          </w:p>
        </w:tc>
        <w:tc>
          <w:tcPr>
            <w:tcW w:type="dxa" w:w="3360"/>
            <w:tcBorders>
              <w:top w:val="single" w:color="CCCCCC" w:sz="1"/>
              <w:left w:val="single" w:color="CCCCCC" w:sz="1"/>
              <w:bottom w:val="single" w:color="CCCCCC" w:sz="1"/>
              <w:right w:val="single" w:color="CCCCCC" w:sz="1"/>
            </w:tcBorders>
            <w:shd w:fill="F5F5F5" w:val="clear"/>
            <w:tcMar>
              <w:top w:type="dxa" w:w="80"/>
              <w:left w:type="dxa" w:w="120"/>
              <w:bottom w:type="dxa" w:w="80"/>
              <w:right w:type="dxa" w:w="120"/>
            </w:tcMar>
          </w:tcPr>
          <w:p>
            <w:r>
              <w:rPr>
                <w:rFonts w:ascii="Arial" w:cs="Arial" w:eastAsia="Arial" w:hAnsi="Arial"/>
                <w:i/>
                <w:iCs/>
                <w:color w:val="555555"/>
                <w:sz w:val="18"/>
                <w:szCs w:val="18"/>
              </w:rPr>
              <w:t xml:space="preserve">Card payment in transit to bank</w:t>
            </w:r>
          </w:p>
        </w:tc>
      </w:tr>
      <w:tr>
        <w:tc>
          <w:tcPr>
            <w:tcW w:type="dxa" w:w="3000"/>
            <w:tcBorders>
              <w:top w:val="single" w:color="CCCCCC" w:sz="1"/>
              <w:left w:val="single" w:color="CCCCCC" w:sz="1"/>
              <w:bottom w:val="single" w:color="CCCCCC" w:sz="1"/>
              <w:right w:val="single" w:color="CCCCCC" w:sz="1"/>
            </w:tcBorders>
            <w:shd w:fill="E8F5E9" w:val="clear"/>
            <w:tcMar>
              <w:top w:type="dxa" w:w="80"/>
              <w:left w:type="dxa" w:w="120"/>
              <w:bottom w:type="dxa" w:w="80"/>
              <w:right w:type="dxa" w:w="120"/>
            </w:tcMar>
          </w:tcPr>
          <w:p>
            <w:r>
              <w:rPr>
                <w:rFonts w:ascii="Courier New" w:cs="Courier New" w:eastAsia="Courier New" w:hAnsi="Courier New"/>
                <w:sz w:val="18"/>
                <w:szCs w:val="18"/>
              </w:rPr>
              <w:t xml:space="preserve">1200  Stripe Clearing</w:t>
            </w:r>
          </w:p>
        </w:tc>
        <w:tc>
          <w:tcPr>
            <w:tcW w:type="dxa" w:w="3000"/>
            <w:tcBorders>
              <w:top w:val="single" w:color="CCCCCC" w:sz="1"/>
              <w:left w:val="single" w:color="CCCCCC" w:sz="1"/>
              <w:bottom w:val="single" w:color="CCCCCC" w:sz="1"/>
              <w:right w:val="single" w:color="CCCCCC" w:sz="1"/>
            </w:tcBorders>
            <w:shd w:fill="FFF3E0" w:val="clear"/>
            <w:tcMar>
              <w:top w:type="dxa" w:w="80"/>
              <w:left w:type="dxa" w:w="120"/>
              <w:bottom w:type="dxa" w:w="80"/>
              <w:right w:type="dxa" w:w="120"/>
            </w:tcMar>
          </w:tcPr>
          <w:p>
            <w:r>
              <w:rPr>
                <w:rFonts w:ascii="Courier New" w:cs="Courier New" w:eastAsia="Courier New" w:hAnsi="Courier New"/>
                <w:sz w:val="18"/>
                <w:szCs w:val="18"/>
              </w:rPr>
              <w:t xml:space="preserve">2000  Sales Tax Payable</w:t>
            </w:r>
          </w:p>
        </w:tc>
        <w:tc>
          <w:tcPr>
            <w:tcW w:type="dxa" w:w="3360"/>
            <w:tcBorders>
              <w:top w:val="single" w:color="CCCCCC" w:sz="1"/>
              <w:left w:val="single" w:color="CCCCCC" w:sz="1"/>
              <w:bottom w:val="single" w:color="CCCCCC" w:sz="1"/>
              <w:right w:val="single" w:color="CCCCCC" w:sz="1"/>
            </w:tcBorders>
            <w:shd w:fill="F5F5F5" w:val="clear"/>
            <w:tcMar>
              <w:top w:type="dxa" w:w="80"/>
              <w:left w:type="dxa" w:w="120"/>
              <w:bottom w:type="dxa" w:w="80"/>
              <w:right w:type="dxa" w:w="120"/>
            </w:tcMar>
          </w:tcPr>
          <w:p>
            <w:r>
              <w:rPr>
                <w:rFonts w:ascii="Arial" w:cs="Arial" w:eastAsia="Arial" w:hAnsi="Arial"/>
                <w:i/>
                <w:iCs/>
                <w:color w:val="555555"/>
                <w:sz w:val="18"/>
                <w:szCs w:val="18"/>
              </w:rPr>
              <w:t xml:space="preserve">Tax collected</w:t>
            </w:r>
          </w:p>
        </w:tc>
      </w:tr>
      <w:tr>
        <w:tc>
          <w:tcPr>
            <w:tcW w:type="dxa" w:w="3000"/>
            <w:tcBorders>
              <w:top w:val="single" w:color="CCCCCC" w:sz="1"/>
              <w:left w:val="single" w:color="CCCCCC" w:sz="1"/>
              <w:bottom w:val="single" w:color="CCCCCC" w:sz="1"/>
              <w:right w:val="single" w:color="CCCCCC" w:sz="1"/>
            </w:tcBorders>
            <w:shd w:fill="E8F5E9" w:val="clear"/>
            <w:tcMar>
              <w:top w:type="dxa" w:w="80"/>
              <w:left w:type="dxa" w:w="120"/>
              <w:bottom w:type="dxa" w:w="80"/>
              <w:right w:type="dxa" w:w="120"/>
            </w:tcMar>
          </w:tcPr>
          <w:p>
            <w:r>
              <w:rPr>
                <w:rFonts w:ascii="Courier New" w:cs="Courier New" w:eastAsia="Courier New" w:hAnsi="Courier New"/>
                <w:sz w:val="18"/>
                <w:szCs w:val="18"/>
              </w:rPr>
              <w:t xml:space="preserve">5000-5020  COGS</w:t>
            </w:r>
          </w:p>
        </w:tc>
        <w:tc>
          <w:tcPr>
            <w:tcW w:type="dxa" w:w="3000"/>
            <w:tcBorders>
              <w:top w:val="single" w:color="CCCCCC" w:sz="1"/>
              <w:left w:val="single" w:color="CCCCCC" w:sz="1"/>
              <w:bottom w:val="single" w:color="CCCCCC" w:sz="1"/>
              <w:right w:val="single" w:color="CCCCCC" w:sz="1"/>
            </w:tcBorders>
            <w:shd w:fill="FFF3E0" w:val="clear"/>
            <w:tcMar>
              <w:top w:type="dxa" w:w="80"/>
              <w:left w:type="dxa" w:w="120"/>
              <w:bottom w:type="dxa" w:w="80"/>
              <w:right w:type="dxa" w:w="120"/>
            </w:tcMar>
          </w:tcPr>
          <w:p>
            <w:r>
              <w:rPr>
                <w:rFonts w:ascii="Courier New" w:cs="Courier New" w:eastAsia="Courier New" w:hAnsi="Courier New"/>
                <w:sz w:val="18"/>
                <w:szCs w:val="18"/>
              </w:rPr>
              <w:t xml:space="preserve">1300  Inventory - Sale Stock</w:t>
            </w:r>
          </w:p>
        </w:tc>
        <w:tc>
          <w:tcPr>
            <w:tcW w:type="dxa" w:w="3360"/>
            <w:tcBorders>
              <w:top w:val="single" w:color="CCCCCC" w:sz="1"/>
              <w:left w:val="single" w:color="CCCCCC" w:sz="1"/>
              <w:bottom w:val="single" w:color="CCCCCC" w:sz="1"/>
              <w:right w:val="single" w:color="CCCCCC" w:sz="1"/>
            </w:tcBorders>
            <w:shd w:fill="F5F5F5" w:val="clear"/>
            <w:tcMar>
              <w:top w:type="dxa" w:w="80"/>
              <w:left w:type="dxa" w:w="120"/>
              <w:bottom w:type="dxa" w:w="80"/>
              <w:right w:type="dxa" w:w="120"/>
            </w:tcMar>
          </w:tcPr>
          <w:p>
            <w:r>
              <w:rPr>
                <w:rFonts w:ascii="Arial" w:cs="Arial" w:eastAsia="Arial" w:hAnsi="Arial"/>
                <w:i/>
                <w:iCs/>
                <w:color w:val="555555"/>
                <w:sz w:val="18"/>
                <w:szCs w:val="18"/>
              </w:rPr>
              <w:t xml:space="preserve">Cost of item sold</w:t>
            </w:r>
          </w:p>
        </w:tc>
      </w:tr>
    </w:tbl>
    <w:p>
      <w:pPr>
        <w:spacing w:after="120"/>
      </w:pPr>
      <w:r>
        <w:t xml:space="preserve"/>
      </w:r>
    </w:p>
    <w:p>
      <w:pPr>
        <w:spacing w:after="120"/>
      </w:pPr>
      <w:r>
        <w:rPr>
          <w:rFonts w:ascii="Arial" w:cs="Arial" w:eastAsia="Arial" w:hAnsi="Arial"/>
          <w:sz w:val="22"/>
          <w:szCs w:val="22"/>
        </w:rPr>
        <w:t xml:space="preserve">When Stripe pays out to bank account (triggered by Stripe payout webhook):</w:t>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3000"/>
        <w:gridCol w:w="3000"/>
        <w:gridCol w:w="3360"/>
      </w:tblGrid>
      <w:tr>
        <w:tc>
          <w:tcPr>
            <w:tcW w:type="dxa" w:w="3000"/>
            <w:tcBorders>
              <w:top w:val="single" w:color="CCCCCC" w:sz="1"/>
              <w:left w:val="single" w:color="CCCCCC" w:sz="1"/>
              <w:bottom w:val="single" w:color="CCCCCC" w:sz="1"/>
              <w:right w:val="single" w:color="CCCCCC" w:sz="1"/>
            </w:tcBorders>
            <w:shd w:fill="1F3864" w:val="clear"/>
            <w:tcMar>
              <w:top w:type="dxa" w:w="80"/>
              <w:left w:type="dxa" w:w="120"/>
              <w:bottom w:type="dxa" w:w="80"/>
              <w:right w:type="dxa" w:w="120"/>
            </w:tcMar>
          </w:tcPr>
          <w:p>
            <w:r>
              <w:rPr>
                <w:rFonts w:ascii="Arial" w:cs="Arial" w:eastAsia="Arial" w:hAnsi="Arial"/>
                <w:b/>
                <w:bCs/>
                <w:color w:val="FFFFFF"/>
                <w:sz w:val="20"/>
                <w:szCs w:val="20"/>
              </w:rPr>
              <w:t xml:space="preserve">Debit</w:t>
            </w:r>
          </w:p>
        </w:tc>
        <w:tc>
          <w:tcPr>
            <w:tcW w:type="dxa" w:w="3000"/>
            <w:tcBorders>
              <w:top w:val="single" w:color="CCCCCC" w:sz="1"/>
              <w:left w:val="single" w:color="CCCCCC" w:sz="1"/>
              <w:bottom w:val="single" w:color="CCCCCC" w:sz="1"/>
              <w:right w:val="single" w:color="CCCCCC" w:sz="1"/>
            </w:tcBorders>
            <w:shd w:fill="1F3864" w:val="clear"/>
            <w:tcMar>
              <w:top w:type="dxa" w:w="80"/>
              <w:left w:type="dxa" w:w="120"/>
              <w:bottom w:type="dxa" w:w="80"/>
              <w:right w:type="dxa" w:w="120"/>
            </w:tcMar>
          </w:tcPr>
          <w:p>
            <w:r>
              <w:rPr>
                <w:rFonts w:ascii="Arial" w:cs="Arial" w:eastAsia="Arial" w:hAnsi="Arial"/>
                <w:b/>
                <w:bCs/>
                <w:color w:val="FFFFFF"/>
                <w:sz w:val="20"/>
                <w:szCs w:val="20"/>
              </w:rPr>
              <w:t xml:space="preserve">Credit</w:t>
            </w:r>
          </w:p>
        </w:tc>
        <w:tc>
          <w:tcPr>
            <w:tcW w:type="dxa" w:w="3360"/>
            <w:tcBorders>
              <w:top w:val="single" w:color="CCCCCC" w:sz="1"/>
              <w:left w:val="single" w:color="CCCCCC" w:sz="1"/>
              <w:bottom w:val="single" w:color="CCCCCC" w:sz="1"/>
              <w:right w:val="single" w:color="CCCCCC" w:sz="1"/>
            </w:tcBorders>
            <w:shd w:fill="1F3864" w:val="clear"/>
            <w:tcMar>
              <w:top w:type="dxa" w:w="80"/>
              <w:left w:type="dxa" w:w="120"/>
              <w:bottom w:type="dxa" w:w="80"/>
              <w:right w:type="dxa" w:w="120"/>
            </w:tcMar>
          </w:tcPr>
          <w:p>
            <w:r>
              <w:rPr>
                <w:rFonts w:ascii="Arial" w:cs="Arial" w:eastAsia="Arial" w:hAnsi="Arial"/>
                <w:b/>
                <w:bCs/>
                <w:color w:val="FFFFFF"/>
                <w:sz w:val="20"/>
                <w:szCs w:val="20"/>
              </w:rPr>
              <w:t xml:space="preserve">Notes</w:t>
            </w:r>
          </w:p>
        </w:tc>
      </w:tr>
      <w:tr>
        <w:tc>
          <w:tcPr>
            <w:tcW w:type="dxa" w:w="3000"/>
            <w:tcBorders>
              <w:top w:val="single" w:color="CCCCCC" w:sz="1"/>
              <w:left w:val="single" w:color="CCCCCC" w:sz="1"/>
              <w:bottom w:val="single" w:color="CCCCCC" w:sz="1"/>
              <w:right w:val="single" w:color="CCCCCC" w:sz="1"/>
            </w:tcBorders>
            <w:shd w:fill="E8F5E9" w:val="clear"/>
            <w:tcMar>
              <w:top w:type="dxa" w:w="80"/>
              <w:left w:type="dxa" w:w="120"/>
              <w:bottom w:type="dxa" w:w="80"/>
              <w:right w:type="dxa" w:w="120"/>
            </w:tcMar>
          </w:tcPr>
          <w:p>
            <w:r>
              <w:rPr>
                <w:rFonts w:ascii="Courier New" w:cs="Courier New" w:eastAsia="Courier New" w:hAnsi="Courier New"/>
                <w:sz w:val="18"/>
                <w:szCs w:val="18"/>
              </w:rPr>
              <w:t xml:space="preserve">1000  Cash - Store Drawer</w:t>
            </w:r>
          </w:p>
        </w:tc>
        <w:tc>
          <w:tcPr>
            <w:tcW w:type="dxa" w:w="3000"/>
            <w:tcBorders>
              <w:top w:val="single" w:color="CCCCCC" w:sz="1"/>
              <w:left w:val="single" w:color="CCCCCC" w:sz="1"/>
              <w:bottom w:val="single" w:color="CCCCCC" w:sz="1"/>
              <w:right w:val="single" w:color="CCCCCC" w:sz="1"/>
            </w:tcBorders>
            <w:shd w:fill="FFF3E0" w:val="clear"/>
            <w:tcMar>
              <w:top w:type="dxa" w:w="80"/>
              <w:left w:type="dxa" w:w="120"/>
              <w:bottom w:type="dxa" w:w="80"/>
              <w:right w:type="dxa" w:w="120"/>
            </w:tcMar>
          </w:tcPr>
          <w:p>
            <w:r>
              <w:rPr>
                <w:rFonts w:ascii="Courier New" w:cs="Courier New" w:eastAsia="Courier New" w:hAnsi="Courier New"/>
                <w:sz w:val="18"/>
                <w:szCs w:val="18"/>
              </w:rPr>
              <w:t xml:space="preserve">1200  Stripe Clearing</w:t>
            </w:r>
          </w:p>
        </w:tc>
        <w:tc>
          <w:tcPr>
            <w:tcW w:type="dxa" w:w="3360"/>
            <w:tcBorders>
              <w:top w:val="single" w:color="CCCCCC" w:sz="1"/>
              <w:left w:val="single" w:color="CCCCCC" w:sz="1"/>
              <w:bottom w:val="single" w:color="CCCCCC" w:sz="1"/>
              <w:right w:val="single" w:color="CCCCCC" w:sz="1"/>
            </w:tcBorders>
            <w:shd w:fill="F5F5F5" w:val="clear"/>
            <w:tcMar>
              <w:top w:type="dxa" w:w="80"/>
              <w:left w:type="dxa" w:w="120"/>
              <w:bottom w:type="dxa" w:w="80"/>
              <w:right w:type="dxa" w:w="120"/>
            </w:tcMar>
          </w:tcPr>
          <w:p>
            <w:r>
              <w:rPr>
                <w:rFonts w:ascii="Arial" w:cs="Arial" w:eastAsia="Arial" w:hAnsi="Arial"/>
                <w:i/>
                <w:iCs/>
                <w:color w:val="555555"/>
                <w:sz w:val="18"/>
                <w:szCs w:val="18"/>
              </w:rPr>
              <w:t xml:space="preserve">Funds settled from Stripe to bank</w:t>
            </w:r>
          </w:p>
        </w:tc>
      </w:tr>
      <w:tr>
        <w:tc>
          <w:tcPr>
            <w:tcW w:type="dxa" w:w="3000"/>
            <w:tcBorders>
              <w:top w:val="single" w:color="CCCCCC" w:sz="1"/>
              <w:left w:val="single" w:color="CCCCCC" w:sz="1"/>
              <w:bottom w:val="single" w:color="CCCCCC" w:sz="1"/>
              <w:right w:val="single" w:color="CCCCCC" w:sz="1"/>
            </w:tcBorders>
            <w:shd w:fill="E8F5E9" w:val="clear"/>
            <w:tcMar>
              <w:top w:type="dxa" w:w="80"/>
              <w:left w:type="dxa" w:w="120"/>
              <w:bottom w:type="dxa" w:w="80"/>
              <w:right w:type="dxa" w:w="120"/>
            </w:tcMar>
          </w:tcPr>
          <w:p>
            <w:r>
              <w:rPr>
                <w:rFonts w:ascii="Courier New" w:cs="Courier New" w:eastAsia="Courier New" w:hAnsi="Courier New"/>
                <w:sz w:val="18"/>
                <w:szCs w:val="18"/>
              </w:rPr>
              <w:t xml:space="preserve">6100  Payment Processing Fees</w:t>
            </w:r>
          </w:p>
        </w:tc>
        <w:tc>
          <w:tcPr>
            <w:tcW w:type="dxa" w:w="3000"/>
            <w:tcBorders>
              <w:top w:val="single" w:color="CCCCCC" w:sz="1"/>
              <w:left w:val="single" w:color="CCCCCC" w:sz="1"/>
              <w:bottom w:val="single" w:color="CCCCCC" w:sz="1"/>
              <w:right w:val="single" w:color="CCCCCC" w:sz="1"/>
            </w:tcBorders>
            <w:shd w:fill="FFF3E0" w:val="clear"/>
            <w:tcMar>
              <w:top w:type="dxa" w:w="80"/>
              <w:left w:type="dxa" w:w="120"/>
              <w:bottom w:type="dxa" w:w="80"/>
              <w:right w:type="dxa" w:w="120"/>
            </w:tcMar>
          </w:tcPr>
          <w:p>
            <w:r>
              <w:rPr>
                <w:rFonts w:ascii="Courier New" w:cs="Courier New" w:eastAsia="Courier New" w:hAnsi="Courier New"/>
                <w:sz w:val="18"/>
                <w:szCs w:val="18"/>
              </w:rPr>
              <w:t xml:space="preserve">1200  Stripe Clearing</w:t>
            </w:r>
          </w:p>
        </w:tc>
        <w:tc>
          <w:tcPr>
            <w:tcW w:type="dxa" w:w="3360"/>
            <w:tcBorders>
              <w:top w:val="single" w:color="CCCCCC" w:sz="1"/>
              <w:left w:val="single" w:color="CCCCCC" w:sz="1"/>
              <w:bottom w:val="single" w:color="CCCCCC" w:sz="1"/>
              <w:right w:val="single" w:color="CCCCCC" w:sz="1"/>
            </w:tcBorders>
            <w:shd w:fill="F5F5F5" w:val="clear"/>
            <w:tcMar>
              <w:top w:type="dxa" w:w="80"/>
              <w:left w:type="dxa" w:w="120"/>
              <w:bottom w:type="dxa" w:w="80"/>
              <w:right w:type="dxa" w:w="120"/>
            </w:tcMar>
          </w:tcPr>
          <w:p>
            <w:r>
              <w:rPr>
                <w:rFonts w:ascii="Arial" w:cs="Arial" w:eastAsia="Arial" w:hAnsi="Arial"/>
                <w:i/>
                <w:iCs/>
                <w:color w:val="555555"/>
                <w:sz w:val="18"/>
                <w:szCs w:val="18"/>
              </w:rPr>
              <w:t xml:space="preserve">Stripe fee deducted from payout</w:t>
            </w:r>
          </w:p>
        </w:tc>
      </w:tr>
    </w:tbl>
    <w:p>
      <w:pPr>
        <w:spacing w:after="120"/>
      </w:pPr>
      <w:r>
        <w:t xml:space="preserve"/>
      </w:r>
    </w:p>
    <w:p>
      <w:pPr>
        <w:pStyle w:val="Heading2"/>
      </w:pPr>
      <w:r>
        <w:rPr>
          <w:rFonts w:ascii="Arial" w:cs="Arial" w:eastAsia="Arial" w:hAnsi="Arial"/>
          <w:b/>
          <w:bCs/>
          <w:sz w:val="28"/>
          <w:szCs w:val="28"/>
        </w:rPr>
        <w:t xml:space="preserve">4.3 Discount Applied at POS</w:t>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3000"/>
        <w:gridCol w:w="3000"/>
        <w:gridCol w:w="3360"/>
      </w:tblGrid>
      <w:tr>
        <w:tc>
          <w:tcPr>
            <w:tcW w:type="dxa" w:w="3000"/>
            <w:tcBorders>
              <w:top w:val="single" w:color="CCCCCC" w:sz="1"/>
              <w:left w:val="single" w:color="CCCCCC" w:sz="1"/>
              <w:bottom w:val="single" w:color="CCCCCC" w:sz="1"/>
              <w:right w:val="single" w:color="CCCCCC" w:sz="1"/>
            </w:tcBorders>
            <w:shd w:fill="1F3864" w:val="clear"/>
            <w:tcMar>
              <w:top w:type="dxa" w:w="80"/>
              <w:left w:type="dxa" w:w="120"/>
              <w:bottom w:type="dxa" w:w="80"/>
              <w:right w:type="dxa" w:w="120"/>
            </w:tcMar>
          </w:tcPr>
          <w:p>
            <w:r>
              <w:rPr>
                <w:rFonts w:ascii="Arial" w:cs="Arial" w:eastAsia="Arial" w:hAnsi="Arial"/>
                <w:b/>
                <w:bCs/>
                <w:color w:val="FFFFFF"/>
                <w:sz w:val="20"/>
                <w:szCs w:val="20"/>
              </w:rPr>
              <w:t xml:space="preserve">Debit</w:t>
            </w:r>
          </w:p>
        </w:tc>
        <w:tc>
          <w:tcPr>
            <w:tcW w:type="dxa" w:w="3000"/>
            <w:tcBorders>
              <w:top w:val="single" w:color="CCCCCC" w:sz="1"/>
              <w:left w:val="single" w:color="CCCCCC" w:sz="1"/>
              <w:bottom w:val="single" w:color="CCCCCC" w:sz="1"/>
              <w:right w:val="single" w:color="CCCCCC" w:sz="1"/>
            </w:tcBorders>
            <w:shd w:fill="1F3864" w:val="clear"/>
            <w:tcMar>
              <w:top w:type="dxa" w:w="80"/>
              <w:left w:type="dxa" w:w="120"/>
              <w:bottom w:type="dxa" w:w="80"/>
              <w:right w:type="dxa" w:w="120"/>
            </w:tcMar>
          </w:tcPr>
          <w:p>
            <w:r>
              <w:rPr>
                <w:rFonts w:ascii="Arial" w:cs="Arial" w:eastAsia="Arial" w:hAnsi="Arial"/>
                <w:b/>
                <w:bCs/>
                <w:color w:val="FFFFFF"/>
                <w:sz w:val="20"/>
                <w:szCs w:val="20"/>
              </w:rPr>
              <w:t xml:space="preserve">Credit</w:t>
            </w:r>
          </w:p>
        </w:tc>
        <w:tc>
          <w:tcPr>
            <w:tcW w:type="dxa" w:w="3360"/>
            <w:tcBorders>
              <w:top w:val="single" w:color="CCCCCC" w:sz="1"/>
              <w:left w:val="single" w:color="CCCCCC" w:sz="1"/>
              <w:bottom w:val="single" w:color="CCCCCC" w:sz="1"/>
              <w:right w:val="single" w:color="CCCCCC" w:sz="1"/>
            </w:tcBorders>
            <w:shd w:fill="1F3864" w:val="clear"/>
            <w:tcMar>
              <w:top w:type="dxa" w:w="80"/>
              <w:left w:type="dxa" w:w="120"/>
              <w:bottom w:type="dxa" w:w="80"/>
              <w:right w:type="dxa" w:w="120"/>
            </w:tcMar>
          </w:tcPr>
          <w:p>
            <w:r>
              <w:rPr>
                <w:rFonts w:ascii="Arial" w:cs="Arial" w:eastAsia="Arial" w:hAnsi="Arial"/>
                <w:b/>
                <w:bCs/>
                <w:color w:val="FFFFFF"/>
                <w:sz w:val="20"/>
                <w:szCs w:val="20"/>
              </w:rPr>
              <w:t xml:space="preserve">Notes</w:t>
            </w:r>
          </w:p>
        </w:tc>
      </w:tr>
      <w:tr>
        <w:tc>
          <w:tcPr>
            <w:tcW w:type="dxa" w:w="3000"/>
            <w:tcBorders>
              <w:top w:val="single" w:color="CCCCCC" w:sz="1"/>
              <w:left w:val="single" w:color="CCCCCC" w:sz="1"/>
              <w:bottom w:val="single" w:color="CCCCCC" w:sz="1"/>
              <w:right w:val="single" w:color="CCCCCC" w:sz="1"/>
            </w:tcBorders>
            <w:shd w:fill="E8F5E9" w:val="clear"/>
            <w:tcMar>
              <w:top w:type="dxa" w:w="80"/>
              <w:left w:type="dxa" w:w="120"/>
              <w:bottom w:type="dxa" w:w="80"/>
              <w:right w:type="dxa" w:w="120"/>
            </w:tcMar>
          </w:tcPr>
          <w:p>
            <w:r>
              <w:rPr>
                <w:rFonts w:ascii="Courier New" w:cs="Courier New" w:eastAsia="Courier New" w:hAnsi="Courier New"/>
                <w:sz w:val="18"/>
                <w:szCs w:val="18"/>
              </w:rPr>
              <w:t xml:space="preserve">4900  Sales Discounts</w:t>
            </w:r>
          </w:p>
        </w:tc>
        <w:tc>
          <w:tcPr>
            <w:tcW w:type="dxa" w:w="3000"/>
            <w:tcBorders>
              <w:top w:val="single" w:color="CCCCCC" w:sz="1"/>
              <w:left w:val="single" w:color="CCCCCC" w:sz="1"/>
              <w:bottom w:val="single" w:color="CCCCCC" w:sz="1"/>
              <w:right w:val="single" w:color="CCCCCC" w:sz="1"/>
            </w:tcBorders>
            <w:shd w:fill="FFF3E0" w:val="clear"/>
            <w:tcMar>
              <w:top w:type="dxa" w:w="80"/>
              <w:left w:type="dxa" w:w="120"/>
              <w:bottom w:type="dxa" w:w="80"/>
              <w:right w:type="dxa" w:w="120"/>
            </w:tcMar>
          </w:tcPr>
          <w:p>
            <w:r>
              <w:rPr>
                <w:rFonts w:ascii="Courier New" w:cs="Courier New" w:eastAsia="Courier New" w:hAnsi="Courier New"/>
                <w:sz w:val="18"/>
                <w:szCs w:val="18"/>
              </w:rPr>
              <w:t xml:space="preserve">4000-4020  Sales Revenue</w:t>
            </w:r>
          </w:p>
        </w:tc>
        <w:tc>
          <w:tcPr>
            <w:tcW w:type="dxa" w:w="3360"/>
            <w:tcBorders>
              <w:top w:val="single" w:color="CCCCCC" w:sz="1"/>
              <w:left w:val="single" w:color="CCCCCC" w:sz="1"/>
              <w:bottom w:val="single" w:color="CCCCCC" w:sz="1"/>
              <w:right w:val="single" w:color="CCCCCC" w:sz="1"/>
            </w:tcBorders>
            <w:shd w:fill="F5F5F5" w:val="clear"/>
            <w:tcMar>
              <w:top w:type="dxa" w:w="80"/>
              <w:left w:type="dxa" w:w="120"/>
              <w:bottom w:type="dxa" w:w="80"/>
              <w:right w:type="dxa" w:w="120"/>
            </w:tcMar>
          </w:tcPr>
          <w:p>
            <w:r>
              <w:rPr>
                <w:rFonts w:ascii="Arial" w:cs="Arial" w:eastAsia="Arial" w:hAnsi="Arial"/>
                <w:i/>
                <w:iCs/>
                <w:color w:val="555555"/>
                <w:sz w:val="18"/>
                <w:szCs w:val="18"/>
              </w:rPr>
              <w:t xml:space="preserve">Contra revenue — keeps gross revenue clean</w:t>
            </w:r>
          </w:p>
        </w:tc>
      </w:tr>
    </w:tbl>
    <w:p>
      <w:pPr>
        <w:spacing w:after="120"/>
      </w:pPr>
      <w:r>
        <w:t xml:space="preserve"/>
      </w:r>
    </w:p>
    <w:p>
      <w:pPr>
        <w:spacing w:after="120"/>
      </w:pPr>
      <w:r>
        <w:rPr>
          <w:rFonts w:ascii="Arial" w:cs="Arial" w:eastAsia="Arial" w:hAnsi="Arial"/>
          <w:sz w:val="22"/>
          <w:szCs w:val="22"/>
        </w:rPr>
        <w:t xml:space="preserve">Note: Gross revenue is always recorded at full price. The discount is recorded separately as a contra-revenue debit. Net revenue = Sales Revenue minus Sales Discounts. This gives the accountant visibility into both gross and net figures.</w:t>
      </w:r>
    </w:p>
    <w:p>
      <w:pPr>
        <w:spacing w:after="120"/>
      </w:pPr>
      <w:r>
        <w:t xml:space="preserve"/>
      </w:r>
    </w:p>
    <w:p>
      <w:pPr>
        <w:pStyle w:val="Heading2"/>
      </w:pPr>
      <w:r>
        <w:rPr>
          <w:rFonts w:ascii="Arial" w:cs="Arial" w:eastAsia="Arial" w:hAnsi="Arial"/>
          <w:b/>
          <w:bCs/>
          <w:sz w:val="28"/>
          <w:szCs w:val="28"/>
        </w:rPr>
        <w:t xml:space="preserve">4.4 Sale Refund</w:t>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3000"/>
        <w:gridCol w:w="3000"/>
        <w:gridCol w:w="3360"/>
      </w:tblGrid>
      <w:tr>
        <w:tc>
          <w:tcPr>
            <w:tcW w:type="dxa" w:w="3000"/>
            <w:tcBorders>
              <w:top w:val="single" w:color="CCCCCC" w:sz="1"/>
              <w:left w:val="single" w:color="CCCCCC" w:sz="1"/>
              <w:bottom w:val="single" w:color="CCCCCC" w:sz="1"/>
              <w:right w:val="single" w:color="CCCCCC" w:sz="1"/>
            </w:tcBorders>
            <w:shd w:fill="1F3864" w:val="clear"/>
            <w:tcMar>
              <w:top w:type="dxa" w:w="80"/>
              <w:left w:type="dxa" w:w="120"/>
              <w:bottom w:type="dxa" w:w="80"/>
              <w:right w:type="dxa" w:w="120"/>
            </w:tcMar>
          </w:tcPr>
          <w:p>
            <w:r>
              <w:rPr>
                <w:rFonts w:ascii="Arial" w:cs="Arial" w:eastAsia="Arial" w:hAnsi="Arial"/>
                <w:b/>
                <w:bCs/>
                <w:color w:val="FFFFFF"/>
                <w:sz w:val="20"/>
                <w:szCs w:val="20"/>
              </w:rPr>
              <w:t xml:space="preserve">Debit</w:t>
            </w:r>
          </w:p>
        </w:tc>
        <w:tc>
          <w:tcPr>
            <w:tcW w:type="dxa" w:w="3000"/>
            <w:tcBorders>
              <w:top w:val="single" w:color="CCCCCC" w:sz="1"/>
              <w:left w:val="single" w:color="CCCCCC" w:sz="1"/>
              <w:bottom w:val="single" w:color="CCCCCC" w:sz="1"/>
              <w:right w:val="single" w:color="CCCCCC" w:sz="1"/>
            </w:tcBorders>
            <w:shd w:fill="1F3864" w:val="clear"/>
            <w:tcMar>
              <w:top w:type="dxa" w:w="80"/>
              <w:left w:type="dxa" w:w="120"/>
              <w:bottom w:type="dxa" w:w="80"/>
              <w:right w:type="dxa" w:w="120"/>
            </w:tcMar>
          </w:tcPr>
          <w:p>
            <w:r>
              <w:rPr>
                <w:rFonts w:ascii="Arial" w:cs="Arial" w:eastAsia="Arial" w:hAnsi="Arial"/>
                <w:b/>
                <w:bCs/>
                <w:color w:val="FFFFFF"/>
                <w:sz w:val="20"/>
                <w:szCs w:val="20"/>
              </w:rPr>
              <w:t xml:space="preserve">Credit</w:t>
            </w:r>
          </w:p>
        </w:tc>
        <w:tc>
          <w:tcPr>
            <w:tcW w:type="dxa" w:w="3360"/>
            <w:tcBorders>
              <w:top w:val="single" w:color="CCCCCC" w:sz="1"/>
              <w:left w:val="single" w:color="CCCCCC" w:sz="1"/>
              <w:bottom w:val="single" w:color="CCCCCC" w:sz="1"/>
              <w:right w:val="single" w:color="CCCCCC" w:sz="1"/>
            </w:tcBorders>
            <w:shd w:fill="1F3864" w:val="clear"/>
            <w:tcMar>
              <w:top w:type="dxa" w:w="80"/>
              <w:left w:type="dxa" w:w="120"/>
              <w:bottom w:type="dxa" w:w="80"/>
              <w:right w:type="dxa" w:w="120"/>
            </w:tcMar>
          </w:tcPr>
          <w:p>
            <w:r>
              <w:rPr>
                <w:rFonts w:ascii="Arial" w:cs="Arial" w:eastAsia="Arial" w:hAnsi="Arial"/>
                <w:b/>
                <w:bCs/>
                <w:color w:val="FFFFFF"/>
                <w:sz w:val="20"/>
                <w:szCs w:val="20"/>
              </w:rPr>
              <w:t xml:space="preserve">Notes</w:t>
            </w:r>
          </w:p>
        </w:tc>
      </w:tr>
      <w:tr>
        <w:tc>
          <w:tcPr>
            <w:tcW w:type="dxa" w:w="3000"/>
            <w:tcBorders>
              <w:top w:val="single" w:color="CCCCCC" w:sz="1"/>
              <w:left w:val="single" w:color="CCCCCC" w:sz="1"/>
              <w:bottom w:val="single" w:color="CCCCCC" w:sz="1"/>
              <w:right w:val="single" w:color="CCCCCC" w:sz="1"/>
            </w:tcBorders>
            <w:shd w:fill="E8F5E9" w:val="clear"/>
            <w:tcMar>
              <w:top w:type="dxa" w:w="80"/>
              <w:left w:type="dxa" w:w="120"/>
              <w:bottom w:type="dxa" w:w="80"/>
              <w:right w:type="dxa" w:w="120"/>
            </w:tcMar>
          </w:tcPr>
          <w:p>
            <w:r>
              <w:rPr>
                <w:rFonts w:ascii="Courier New" w:cs="Courier New" w:eastAsia="Courier New" w:hAnsi="Courier New"/>
                <w:sz w:val="18"/>
                <w:szCs w:val="18"/>
              </w:rPr>
              <w:t xml:space="preserve">4910  Sales Returns &amp; Refunds</w:t>
            </w:r>
          </w:p>
        </w:tc>
        <w:tc>
          <w:tcPr>
            <w:tcW w:type="dxa" w:w="3000"/>
            <w:tcBorders>
              <w:top w:val="single" w:color="CCCCCC" w:sz="1"/>
              <w:left w:val="single" w:color="CCCCCC" w:sz="1"/>
              <w:bottom w:val="single" w:color="CCCCCC" w:sz="1"/>
              <w:right w:val="single" w:color="CCCCCC" w:sz="1"/>
            </w:tcBorders>
            <w:shd w:fill="FFF3E0" w:val="clear"/>
            <w:tcMar>
              <w:top w:type="dxa" w:w="80"/>
              <w:left w:type="dxa" w:w="120"/>
              <w:bottom w:type="dxa" w:w="80"/>
              <w:right w:type="dxa" w:w="120"/>
            </w:tcMar>
          </w:tcPr>
          <w:p>
            <w:r>
              <w:rPr>
                <w:rFonts w:ascii="Courier New" w:cs="Courier New" w:eastAsia="Courier New" w:hAnsi="Courier New"/>
                <w:sz w:val="18"/>
                <w:szCs w:val="18"/>
              </w:rPr>
              <w:t xml:space="preserve">1000/1200  Cash or Stripe Clearing</w:t>
            </w:r>
          </w:p>
        </w:tc>
        <w:tc>
          <w:tcPr>
            <w:tcW w:type="dxa" w:w="3360"/>
            <w:tcBorders>
              <w:top w:val="single" w:color="CCCCCC" w:sz="1"/>
              <w:left w:val="single" w:color="CCCCCC" w:sz="1"/>
              <w:bottom w:val="single" w:color="CCCCCC" w:sz="1"/>
              <w:right w:val="single" w:color="CCCCCC" w:sz="1"/>
            </w:tcBorders>
            <w:shd w:fill="F5F5F5" w:val="clear"/>
            <w:tcMar>
              <w:top w:type="dxa" w:w="80"/>
              <w:left w:type="dxa" w:w="120"/>
              <w:bottom w:type="dxa" w:w="80"/>
              <w:right w:type="dxa" w:w="120"/>
            </w:tcMar>
          </w:tcPr>
          <w:p>
            <w:r>
              <w:rPr>
                <w:rFonts w:ascii="Arial" w:cs="Arial" w:eastAsia="Arial" w:hAnsi="Arial"/>
                <w:i/>
                <w:iCs/>
                <w:color w:val="555555"/>
                <w:sz w:val="18"/>
                <w:szCs w:val="18"/>
              </w:rPr>
              <w:t xml:space="preserve">Refund issued to customer</w:t>
            </w:r>
          </w:p>
        </w:tc>
      </w:tr>
      <w:tr>
        <w:tc>
          <w:tcPr>
            <w:tcW w:type="dxa" w:w="3000"/>
            <w:tcBorders>
              <w:top w:val="single" w:color="CCCCCC" w:sz="1"/>
              <w:left w:val="single" w:color="CCCCCC" w:sz="1"/>
              <w:bottom w:val="single" w:color="CCCCCC" w:sz="1"/>
              <w:right w:val="single" w:color="CCCCCC" w:sz="1"/>
            </w:tcBorders>
            <w:shd w:fill="E8F5E9" w:val="clear"/>
            <w:tcMar>
              <w:top w:type="dxa" w:w="80"/>
              <w:left w:type="dxa" w:w="120"/>
              <w:bottom w:type="dxa" w:w="80"/>
              <w:right w:type="dxa" w:w="120"/>
            </w:tcMar>
          </w:tcPr>
          <w:p>
            <w:r>
              <w:rPr>
                <w:rFonts w:ascii="Courier New" w:cs="Courier New" w:eastAsia="Courier New" w:hAnsi="Courier New"/>
                <w:sz w:val="18"/>
                <w:szCs w:val="18"/>
              </w:rPr>
              <w:t xml:space="preserve">1300  Inventory - Sale Stock</w:t>
            </w:r>
          </w:p>
        </w:tc>
        <w:tc>
          <w:tcPr>
            <w:tcW w:type="dxa" w:w="3000"/>
            <w:tcBorders>
              <w:top w:val="single" w:color="CCCCCC" w:sz="1"/>
              <w:left w:val="single" w:color="CCCCCC" w:sz="1"/>
              <w:bottom w:val="single" w:color="CCCCCC" w:sz="1"/>
              <w:right w:val="single" w:color="CCCCCC" w:sz="1"/>
            </w:tcBorders>
            <w:shd w:fill="FFF3E0" w:val="clear"/>
            <w:tcMar>
              <w:top w:type="dxa" w:w="80"/>
              <w:left w:type="dxa" w:w="120"/>
              <w:bottom w:type="dxa" w:w="80"/>
              <w:right w:type="dxa" w:w="120"/>
            </w:tcMar>
          </w:tcPr>
          <w:p>
            <w:r>
              <w:rPr>
                <w:rFonts w:ascii="Courier New" w:cs="Courier New" w:eastAsia="Courier New" w:hAnsi="Courier New"/>
                <w:sz w:val="18"/>
                <w:szCs w:val="18"/>
              </w:rPr>
              <w:t xml:space="preserve">5000-5020  COGS</w:t>
            </w:r>
          </w:p>
        </w:tc>
        <w:tc>
          <w:tcPr>
            <w:tcW w:type="dxa" w:w="3360"/>
            <w:tcBorders>
              <w:top w:val="single" w:color="CCCCCC" w:sz="1"/>
              <w:left w:val="single" w:color="CCCCCC" w:sz="1"/>
              <w:bottom w:val="single" w:color="CCCCCC" w:sz="1"/>
              <w:right w:val="single" w:color="CCCCCC" w:sz="1"/>
            </w:tcBorders>
            <w:shd w:fill="F5F5F5" w:val="clear"/>
            <w:tcMar>
              <w:top w:type="dxa" w:w="80"/>
              <w:left w:type="dxa" w:w="120"/>
              <w:bottom w:type="dxa" w:w="80"/>
              <w:right w:type="dxa" w:w="120"/>
            </w:tcMar>
          </w:tcPr>
          <w:p>
            <w:r>
              <w:rPr>
                <w:rFonts w:ascii="Arial" w:cs="Arial" w:eastAsia="Arial" w:hAnsi="Arial"/>
                <w:i/>
                <w:iCs/>
                <w:color w:val="555555"/>
                <w:sz w:val="18"/>
                <w:szCs w:val="18"/>
              </w:rPr>
              <w:t xml:space="preserve">Item returned to inventory at cost</w:t>
            </w:r>
          </w:p>
        </w:tc>
      </w:tr>
      <w:tr>
        <w:tc>
          <w:tcPr>
            <w:tcW w:type="dxa" w:w="3000"/>
            <w:tcBorders>
              <w:top w:val="single" w:color="CCCCCC" w:sz="1"/>
              <w:left w:val="single" w:color="CCCCCC" w:sz="1"/>
              <w:bottom w:val="single" w:color="CCCCCC" w:sz="1"/>
              <w:right w:val="single" w:color="CCCCCC" w:sz="1"/>
            </w:tcBorders>
            <w:shd w:fill="E8F5E9" w:val="clear"/>
            <w:tcMar>
              <w:top w:type="dxa" w:w="80"/>
              <w:left w:type="dxa" w:w="120"/>
              <w:bottom w:type="dxa" w:w="80"/>
              <w:right w:type="dxa" w:w="120"/>
            </w:tcMar>
          </w:tcPr>
          <w:p>
            <w:r>
              <w:rPr>
                <w:rFonts w:ascii="Courier New" w:cs="Courier New" w:eastAsia="Courier New" w:hAnsi="Courier New"/>
                <w:sz w:val="18"/>
                <w:szCs w:val="18"/>
              </w:rPr>
              <w:t xml:space="preserve">2000  Sales Tax Payable</w:t>
            </w:r>
          </w:p>
        </w:tc>
        <w:tc>
          <w:tcPr>
            <w:tcW w:type="dxa" w:w="3000"/>
            <w:tcBorders>
              <w:top w:val="single" w:color="CCCCCC" w:sz="1"/>
              <w:left w:val="single" w:color="CCCCCC" w:sz="1"/>
              <w:bottom w:val="single" w:color="CCCCCC" w:sz="1"/>
              <w:right w:val="single" w:color="CCCCCC" w:sz="1"/>
            </w:tcBorders>
            <w:shd w:fill="FFF3E0" w:val="clear"/>
            <w:tcMar>
              <w:top w:type="dxa" w:w="80"/>
              <w:left w:type="dxa" w:w="120"/>
              <w:bottom w:type="dxa" w:w="80"/>
              <w:right w:type="dxa" w:w="120"/>
            </w:tcMar>
          </w:tcPr>
          <w:p>
            <w:r>
              <w:rPr>
                <w:rFonts w:ascii="Courier New" w:cs="Courier New" w:eastAsia="Courier New" w:hAnsi="Courier New"/>
                <w:sz w:val="18"/>
                <w:szCs w:val="18"/>
              </w:rPr>
              <w:t xml:space="preserve">1000/1200  Cash or Stripe Clearing</w:t>
            </w:r>
          </w:p>
        </w:tc>
        <w:tc>
          <w:tcPr>
            <w:tcW w:type="dxa" w:w="3360"/>
            <w:tcBorders>
              <w:top w:val="single" w:color="CCCCCC" w:sz="1"/>
              <w:left w:val="single" w:color="CCCCCC" w:sz="1"/>
              <w:bottom w:val="single" w:color="CCCCCC" w:sz="1"/>
              <w:right w:val="single" w:color="CCCCCC" w:sz="1"/>
            </w:tcBorders>
            <w:shd w:fill="F5F5F5" w:val="clear"/>
            <w:tcMar>
              <w:top w:type="dxa" w:w="80"/>
              <w:left w:type="dxa" w:w="120"/>
              <w:bottom w:type="dxa" w:w="80"/>
              <w:right w:type="dxa" w:w="120"/>
            </w:tcMar>
          </w:tcPr>
          <w:p>
            <w:r>
              <w:rPr>
                <w:rFonts w:ascii="Arial" w:cs="Arial" w:eastAsia="Arial" w:hAnsi="Arial"/>
                <w:i/>
                <w:iCs/>
                <w:color w:val="555555"/>
                <w:sz w:val="18"/>
                <w:szCs w:val="18"/>
              </w:rPr>
              <w:t xml:space="preserve">Tax refunded</w:t>
            </w:r>
          </w:p>
        </w:tc>
      </w:tr>
    </w:tbl>
    <w:p>
      <w:pPr>
        <w:spacing w:after="120"/>
      </w:pPr>
      <w:r>
        <w:t xml:space="preserve"/>
      </w:r>
    </w:p>
    <w:p>
      <w:pPr>
        <w:pStyle w:val="Heading2"/>
      </w:pPr>
      <w:r>
        <w:rPr>
          <w:rFonts w:ascii="Arial" w:cs="Arial" w:eastAsia="Arial" w:hAnsi="Arial"/>
          <w:b/>
          <w:bCs/>
          <w:sz w:val="28"/>
          <w:szCs w:val="28"/>
        </w:rPr>
        <w:t xml:space="preserve">4.5 Rental Payment Received</w:t>
      </w:r>
    </w:p>
    <w:p>
      <w:pPr>
        <w:spacing w:after="120"/>
      </w:pPr>
      <w:r>
        <w:rPr>
          <w:rFonts w:ascii="Arial" w:cs="Arial" w:eastAsia="Arial" w:hAnsi="Arial"/>
          <w:sz w:val="22"/>
          <w:szCs w:val="22"/>
        </w:rPr>
        <w:t xml:space="preserve">Standard month-to-month rental — full payment is earned revenue:</w:t>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3000"/>
        <w:gridCol w:w="3000"/>
        <w:gridCol w:w="3360"/>
      </w:tblGrid>
      <w:tr>
        <w:tc>
          <w:tcPr>
            <w:tcW w:type="dxa" w:w="3000"/>
            <w:tcBorders>
              <w:top w:val="single" w:color="CCCCCC" w:sz="1"/>
              <w:left w:val="single" w:color="CCCCCC" w:sz="1"/>
              <w:bottom w:val="single" w:color="CCCCCC" w:sz="1"/>
              <w:right w:val="single" w:color="CCCCCC" w:sz="1"/>
            </w:tcBorders>
            <w:shd w:fill="1F3864" w:val="clear"/>
            <w:tcMar>
              <w:top w:type="dxa" w:w="80"/>
              <w:left w:type="dxa" w:w="120"/>
              <w:bottom w:type="dxa" w:w="80"/>
              <w:right w:type="dxa" w:w="120"/>
            </w:tcMar>
          </w:tcPr>
          <w:p>
            <w:r>
              <w:rPr>
                <w:rFonts w:ascii="Arial" w:cs="Arial" w:eastAsia="Arial" w:hAnsi="Arial"/>
                <w:b/>
                <w:bCs/>
                <w:color w:val="FFFFFF"/>
                <w:sz w:val="20"/>
                <w:szCs w:val="20"/>
              </w:rPr>
              <w:t xml:space="preserve">Debit</w:t>
            </w:r>
          </w:p>
        </w:tc>
        <w:tc>
          <w:tcPr>
            <w:tcW w:type="dxa" w:w="3000"/>
            <w:tcBorders>
              <w:top w:val="single" w:color="CCCCCC" w:sz="1"/>
              <w:left w:val="single" w:color="CCCCCC" w:sz="1"/>
              <w:bottom w:val="single" w:color="CCCCCC" w:sz="1"/>
              <w:right w:val="single" w:color="CCCCCC" w:sz="1"/>
            </w:tcBorders>
            <w:shd w:fill="1F3864" w:val="clear"/>
            <w:tcMar>
              <w:top w:type="dxa" w:w="80"/>
              <w:left w:type="dxa" w:w="120"/>
              <w:bottom w:type="dxa" w:w="80"/>
              <w:right w:type="dxa" w:w="120"/>
            </w:tcMar>
          </w:tcPr>
          <w:p>
            <w:r>
              <w:rPr>
                <w:rFonts w:ascii="Arial" w:cs="Arial" w:eastAsia="Arial" w:hAnsi="Arial"/>
                <w:b/>
                <w:bCs/>
                <w:color w:val="FFFFFF"/>
                <w:sz w:val="20"/>
                <w:szCs w:val="20"/>
              </w:rPr>
              <w:t xml:space="preserve">Credit</w:t>
            </w:r>
          </w:p>
        </w:tc>
        <w:tc>
          <w:tcPr>
            <w:tcW w:type="dxa" w:w="3360"/>
            <w:tcBorders>
              <w:top w:val="single" w:color="CCCCCC" w:sz="1"/>
              <w:left w:val="single" w:color="CCCCCC" w:sz="1"/>
              <w:bottom w:val="single" w:color="CCCCCC" w:sz="1"/>
              <w:right w:val="single" w:color="CCCCCC" w:sz="1"/>
            </w:tcBorders>
            <w:shd w:fill="1F3864" w:val="clear"/>
            <w:tcMar>
              <w:top w:type="dxa" w:w="80"/>
              <w:left w:type="dxa" w:w="120"/>
              <w:bottom w:type="dxa" w:w="80"/>
              <w:right w:type="dxa" w:w="120"/>
            </w:tcMar>
          </w:tcPr>
          <w:p>
            <w:r>
              <w:rPr>
                <w:rFonts w:ascii="Arial" w:cs="Arial" w:eastAsia="Arial" w:hAnsi="Arial"/>
                <w:b/>
                <w:bCs/>
                <w:color w:val="FFFFFF"/>
                <w:sz w:val="20"/>
                <w:szCs w:val="20"/>
              </w:rPr>
              <w:t xml:space="preserve">Notes</w:t>
            </w:r>
          </w:p>
        </w:tc>
      </w:tr>
      <w:tr>
        <w:tc>
          <w:tcPr>
            <w:tcW w:type="dxa" w:w="3000"/>
            <w:tcBorders>
              <w:top w:val="single" w:color="CCCCCC" w:sz="1"/>
              <w:left w:val="single" w:color="CCCCCC" w:sz="1"/>
              <w:bottom w:val="single" w:color="CCCCCC" w:sz="1"/>
              <w:right w:val="single" w:color="CCCCCC" w:sz="1"/>
            </w:tcBorders>
            <w:shd w:fill="E8F5E9" w:val="clear"/>
            <w:tcMar>
              <w:top w:type="dxa" w:w="80"/>
              <w:left w:type="dxa" w:w="120"/>
              <w:bottom w:type="dxa" w:w="80"/>
              <w:right w:type="dxa" w:w="120"/>
            </w:tcMar>
          </w:tcPr>
          <w:p>
            <w:r>
              <w:rPr>
                <w:rFonts w:ascii="Courier New" w:cs="Courier New" w:eastAsia="Courier New" w:hAnsi="Courier New"/>
                <w:sz w:val="18"/>
                <w:szCs w:val="18"/>
              </w:rPr>
              <w:t xml:space="preserve">1200  Stripe Clearing</w:t>
            </w:r>
          </w:p>
        </w:tc>
        <w:tc>
          <w:tcPr>
            <w:tcW w:type="dxa" w:w="3000"/>
            <w:tcBorders>
              <w:top w:val="single" w:color="CCCCCC" w:sz="1"/>
              <w:left w:val="single" w:color="CCCCCC" w:sz="1"/>
              <w:bottom w:val="single" w:color="CCCCCC" w:sz="1"/>
              <w:right w:val="single" w:color="CCCCCC" w:sz="1"/>
            </w:tcBorders>
            <w:shd w:fill="FFF3E0" w:val="clear"/>
            <w:tcMar>
              <w:top w:type="dxa" w:w="80"/>
              <w:left w:type="dxa" w:w="120"/>
              <w:bottom w:type="dxa" w:w="80"/>
              <w:right w:type="dxa" w:w="120"/>
            </w:tcMar>
          </w:tcPr>
          <w:p>
            <w:r>
              <w:rPr>
                <w:rFonts w:ascii="Courier New" w:cs="Courier New" w:eastAsia="Courier New" w:hAnsi="Courier New"/>
                <w:sz w:val="18"/>
                <w:szCs w:val="18"/>
              </w:rPr>
              <w:t xml:space="preserve">4100  Rental Revenue</w:t>
            </w:r>
          </w:p>
        </w:tc>
        <w:tc>
          <w:tcPr>
            <w:tcW w:type="dxa" w:w="3360"/>
            <w:tcBorders>
              <w:top w:val="single" w:color="CCCCCC" w:sz="1"/>
              <w:left w:val="single" w:color="CCCCCC" w:sz="1"/>
              <w:bottom w:val="single" w:color="CCCCCC" w:sz="1"/>
              <w:right w:val="single" w:color="CCCCCC" w:sz="1"/>
            </w:tcBorders>
            <w:shd w:fill="F5F5F5" w:val="clear"/>
            <w:tcMar>
              <w:top w:type="dxa" w:w="80"/>
              <w:left w:type="dxa" w:w="120"/>
              <w:bottom w:type="dxa" w:w="80"/>
              <w:right w:type="dxa" w:w="120"/>
            </w:tcMar>
          </w:tcPr>
          <w:p>
            <w:r>
              <w:rPr>
                <w:rFonts w:ascii="Arial" w:cs="Arial" w:eastAsia="Arial" w:hAnsi="Arial"/>
                <w:i/>
                <w:iCs/>
                <w:color w:val="555555"/>
                <w:sz w:val="18"/>
                <w:szCs w:val="18"/>
              </w:rPr>
              <w:t xml:space="preserve">Monthly rental payment — earned immediately</w:t>
            </w:r>
          </w:p>
        </w:tc>
      </w:tr>
      <w:tr>
        <w:tc>
          <w:tcPr>
            <w:tcW w:type="dxa" w:w="3000"/>
            <w:tcBorders>
              <w:top w:val="single" w:color="CCCCCC" w:sz="1"/>
              <w:left w:val="single" w:color="CCCCCC" w:sz="1"/>
              <w:bottom w:val="single" w:color="CCCCCC" w:sz="1"/>
              <w:right w:val="single" w:color="CCCCCC" w:sz="1"/>
            </w:tcBorders>
            <w:shd w:fill="E8F5E9" w:val="clear"/>
            <w:tcMar>
              <w:top w:type="dxa" w:w="80"/>
              <w:left w:type="dxa" w:w="120"/>
              <w:bottom w:type="dxa" w:w="80"/>
              <w:right w:type="dxa" w:w="120"/>
            </w:tcMar>
          </w:tcPr>
          <w:p>
            <w:r>
              <w:rPr>
                <w:rFonts w:ascii="Courier New" w:cs="Courier New" w:eastAsia="Courier New" w:hAnsi="Courier New"/>
                <w:sz w:val="18"/>
                <w:szCs w:val="18"/>
              </w:rPr>
              <w:t xml:space="preserve">1200  Stripe Clearing</w:t>
            </w:r>
          </w:p>
        </w:tc>
        <w:tc>
          <w:tcPr>
            <w:tcW w:type="dxa" w:w="3000"/>
            <w:tcBorders>
              <w:top w:val="single" w:color="CCCCCC" w:sz="1"/>
              <w:left w:val="single" w:color="CCCCCC" w:sz="1"/>
              <w:bottom w:val="single" w:color="CCCCCC" w:sz="1"/>
              <w:right w:val="single" w:color="CCCCCC" w:sz="1"/>
            </w:tcBorders>
            <w:shd w:fill="FFF3E0" w:val="clear"/>
            <w:tcMar>
              <w:top w:type="dxa" w:w="80"/>
              <w:left w:type="dxa" w:w="120"/>
              <w:bottom w:type="dxa" w:w="80"/>
              <w:right w:type="dxa" w:w="120"/>
            </w:tcMar>
          </w:tcPr>
          <w:p>
            <w:r>
              <w:rPr>
                <w:rFonts w:ascii="Courier New" w:cs="Courier New" w:eastAsia="Courier New" w:hAnsi="Courier New"/>
                <w:sz w:val="18"/>
                <w:szCs w:val="18"/>
              </w:rPr>
              <w:t xml:space="preserve">2000  Sales Tax Payable</w:t>
            </w:r>
          </w:p>
        </w:tc>
        <w:tc>
          <w:tcPr>
            <w:tcW w:type="dxa" w:w="3360"/>
            <w:tcBorders>
              <w:top w:val="single" w:color="CCCCCC" w:sz="1"/>
              <w:left w:val="single" w:color="CCCCCC" w:sz="1"/>
              <w:bottom w:val="single" w:color="CCCCCC" w:sz="1"/>
              <w:right w:val="single" w:color="CCCCCC" w:sz="1"/>
            </w:tcBorders>
            <w:shd w:fill="F5F5F5" w:val="clear"/>
            <w:tcMar>
              <w:top w:type="dxa" w:w="80"/>
              <w:left w:type="dxa" w:w="120"/>
              <w:bottom w:type="dxa" w:w="80"/>
              <w:right w:type="dxa" w:w="120"/>
            </w:tcMar>
          </w:tcPr>
          <w:p>
            <w:r>
              <w:rPr>
                <w:rFonts w:ascii="Arial" w:cs="Arial" w:eastAsia="Arial" w:hAnsi="Arial"/>
                <w:i/>
                <w:iCs/>
                <w:color w:val="555555"/>
                <w:sz w:val="18"/>
                <w:szCs w:val="18"/>
              </w:rPr>
              <w:t xml:space="preserve">Tax if applicable to rentals in jurisdiction</w:t>
            </w:r>
          </w:p>
        </w:tc>
      </w:tr>
    </w:tbl>
    <w:p>
      <w:pPr>
        <w:spacing w:after="120"/>
      </w:pPr>
      <w:r>
        <w:t xml:space="preserve"/>
      </w:r>
    </w:p>
    <w:p>
      <w:pPr>
        <w:pStyle w:val="Heading2"/>
      </w:pPr>
      <w:r>
        <w:rPr>
          <w:rFonts w:ascii="Arial" w:cs="Arial" w:eastAsia="Arial" w:hAnsi="Arial"/>
          <w:b/>
          <w:bCs/>
          <w:sz w:val="28"/>
          <w:szCs w:val="28"/>
        </w:rPr>
        <w:t xml:space="preserve">4.6 Rent-to-Own Payment Received</w:t>
      </w:r>
    </w:p>
    <w:p>
      <w:pPr>
        <w:spacing w:after="120"/>
      </w:pPr>
      <w:r>
        <w:rPr>
          <w:rFonts w:ascii="Arial" w:cs="Arial" w:eastAsia="Arial" w:hAnsi="Arial"/>
          <w:sz w:val="22"/>
          <w:szCs w:val="22"/>
        </w:rPr>
        <w:t xml:space="preserve">RTO payments split between earned rental revenue and deferred equity portion:</w:t>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3000"/>
        <w:gridCol w:w="3000"/>
        <w:gridCol w:w="3360"/>
      </w:tblGrid>
      <w:tr>
        <w:tc>
          <w:tcPr>
            <w:tcW w:type="dxa" w:w="3000"/>
            <w:tcBorders>
              <w:top w:val="single" w:color="CCCCCC" w:sz="1"/>
              <w:left w:val="single" w:color="CCCCCC" w:sz="1"/>
              <w:bottom w:val="single" w:color="CCCCCC" w:sz="1"/>
              <w:right w:val="single" w:color="CCCCCC" w:sz="1"/>
            </w:tcBorders>
            <w:shd w:fill="1F3864" w:val="clear"/>
            <w:tcMar>
              <w:top w:type="dxa" w:w="80"/>
              <w:left w:type="dxa" w:w="120"/>
              <w:bottom w:type="dxa" w:w="80"/>
              <w:right w:type="dxa" w:w="120"/>
            </w:tcMar>
          </w:tcPr>
          <w:p>
            <w:r>
              <w:rPr>
                <w:rFonts w:ascii="Arial" w:cs="Arial" w:eastAsia="Arial" w:hAnsi="Arial"/>
                <w:b/>
                <w:bCs/>
                <w:color w:val="FFFFFF"/>
                <w:sz w:val="20"/>
                <w:szCs w:val="20"/>
              </w:rPr>
              <w:t xml:space="preserve">Debit</w:t>
            </w:r>
          </w:p>
        </w:tc>
        <w:tc>
          <w:tcPr>
            <w:tcW w:type="dxa" w:w="3000"/>
            <w:tcBorders>
              <w:top w:val="single" w:color="CCCCCC" w:sz="1"/>
              <w:left w:val="single" w:color="CCCCCC" w:sz="1"/>
              <w:bottom w:val="single" w:color="CCCCCC" w:sz="1"/>
              <w:right w:val="single" w:color="CCCCCC" w:sz="1"/>
            </w:tcBorders>
            <w:shd w:fill="1F3864" w:val="clear"/>
            <w:tcMar>
              <w:top w:type="dxa" w:w="80"/>
              <w:left w:type="dxa" w:w="120"/>
              <w:bottom w:type="dxa" w:w="80"/>
              <w:right w:type="dxa" w:w="120"/>
            </w:tcMar>
          </w:tcPr>
          <w:p>
            <w:r>
              <w:rPr>
                <w:rFonts w:ascii="Arial" w:cs="Arial" w:eastAsia="Arial" w:hAnsi="Arial"/>
                <w:b/>
                <w:bCs/>
                <w:color w:val="FFFFFF"/>
                <w:sz w:val="20"/>
                <w:szCs w:val="20"/>
              </w:rPr>
              <w:t xml:space="preserve">Credit</w:t>
            </w:r>
          </w:p>
        </w:tc>
        <w:tc>
          <w:tcPr>
            <w:tcW w:type="dxa" w:w="3360"/>
            <w:tcBorders>
              <w:top w:val="single" w:color="CCCCCC" w:sz="1"/>
              <w:left w:val="single" w:color="CCCCCC" w:sz="1"/>
              <w:bottom w:val="single" w:color="CCCCCC" w:sz="1"/>
              <w:right w:val="single" w:color="CCCCCC" w:sz="1"/>
            </w:tcBorders>
            <w:shd w:fill="1F3864" w:val="clear"/>
            <w:tcMar>
              <w:top w:type="dxa" w:w="80"/>
              <w:left w:type="dxa" w:w="120"/>
              <w:bottom w:type="dxa" w:w="80"/>
              <w:right w:type="dxa" w:w="120"/>
            </w:tcMar>
          </w:tcPr>
          <w:p>
            <w:r>
              <w:rPr>
                <w:rFonts w:ascii="Arial" w:cs="Arial" w:eastAsia="Arial" w:hAnsi="Arial"/>
                <w:b/>
                <w:bCs/>
                <w:color w:val="FFFFFF"/>
                <w:sz w:val="20"/>
                <w:szCs w:val="20"/>
              </w:rPr>
              <w:t xml:space="preserve">Notes</w:t>
            </w:r>
          </w:p>
        </w:tc>
      </w:tr>
      <w:tr>
        <w:tc>
          <w:tcPr>
            <w:tcW w:type="dxa" w:w="3000"/>
            <w:tcBorders>
              <w:top w:val="single" w:color="CCCCCC" w:sz="1"/>
              <w:left w:val="single" w:color="CCCCCC" w:sz="1"/>
              <w:bottom w:val="single" w:color="CCCCCC" w:sz="1"/>
              <w:right w:val="single" w:color="CCCCCC" w:sz="1"/>
            </w:tcBorders>
            <w:shd w:fill="E8F5E9" w:val="clear"/>
            <w:tcMar>
              <w:top w:type="dxa" w:w="80"/>
              <w:left w:type="dxa" w:w="120"/>
              <w:bottom w:type="dxa" w:w="80"/>
              <w:right w:type="dxa" w:w="120"/>
            </w:tcMar>
          </w:tcPr>
          <w:p>
            <w:r>
              <w:rPr>
                <w:rFonts w:ascii="Courier New" w:cs="Courier New" w:eastAsia="Courier New" w:hAnsi="Courier New"/>
                <w:sz w:val="18"/>
                <w:szCs w:val="18"/>
              </w:rPr>
              <w:t xml:space="preserve">1200  Stripe Clearing</w:t>
            </w:r>
          </w:p>
        </w:tc>
        <w:tc>
          <w:tcPr>
            <w:tcW w:type="dxa" w:w="3000"/>
            <w:tcBorders>
              <w:top w:val="single" w:color="CCCCCC" w:sz="1"/>
              <w:left w:val="single" w:color="CCCCCC" w:sz="1"/>
              <w:bottom w:val="single" w:color="CCCCCC" w:sz="1"/>
              <w:right w:val="single" w:color="CCCCCC" w:sz="1"/>
            </w:tcBorders>
            <w:shd w:fill="FFF3E0" w:val="clear"/>
            <w:tcMar>
              <w:top w:type="dxa" w:w="80"/>
              <w:left w:type="dxa" w:w="120"/>
              <w:bottom w:type="dxa" w:w="80"/>
              <w:right w:type="dxa" w:w="120"/>
            </w:tcMar>
          </w:tcPr>
          <w:p>
            <w:r>
              <w:rPr>
                <w:rFonts w:ascii="Courier New" w:cs="Courier New" w:eastAsia="Courier New" w:hAnsi="Courier New"/>
                <w:sz w:val="18"/>
                <w:szCs w:val="18"/>
              </w:rPr>
              <w:t xml:space="preserve">4100  Rental Revenue</w:t>
            </w:r>
          </w:p>
        </w:tc>
        <w:tc>
          <w:tcPr>
            <w:tcW w:type="dxa" w:w="3360"/>
            <w:tcBorders>
              <w:top w:val="single" w:color="CCCCCC" w:sz="1"/>
              <w:left w:val="single" w:color="CCCCCC" w:sz="1"/>
              <w:bottom w:val="single" w:color="CCCCCC" w:sz="1"/>
              <w:right w:val="single" w:color="CCCCCC" w:sz="1"/>
            </w:tcBorders>
            <w:shd w:fill="F5F5F5" w:val="clear"/>
            <w:tcMar>
              <w:top w:type="dxa" w:w="80"/>
              <w:left w:type="dxa" w:w="120"/>
              <w:bottom w:type="dxa" w:w="80"/>
              <w:right w:type="dxa" w:w="120"/>
            </w:tcMar>
          </w:tcPr>
          <w:p>
            <w:r>
              <w:rPr>
                <w:rFonts w:ascii="Arial" w:cs="Arial" w:eastAsia="Arial" w:hAnsi="Arial"/>
                <w:i/>
                <w:iCs/>
                <w:color w:val="555555"/>
                <w:sz w:val="18"/>
                <w:szCs w:val="18"/>
              </w:rPr>
              <w:t xml:space="preserve">Rental portion — earned immediately</w:t>
            </w:r>
          </w:p>
        </w:tc>
      </w:tr>
      <w:tr>
        <w:tc>
          <w:tcPr>
            <w:tcW w:type="dxa" w:w="3000"/>
            <w:tcBorders>
              <w:top w:val="single" w:color="CCCCCC" w:sz="1"/>
              <w:left w:val="single" w:color="CCCCCC" w:sz="1"/>
              <w:bottom w:val="single" w:color="CCCCCC" w:sz="1"/>
              <w:right w:val="single" w:color="CCCCCC" w:sz="1"/>
            </w:tcBorders>
            <w:shd w:fill="E8F5E9" w:val="clear"/>
            <w:tcMar>
              <w:top w:type="dxa" w:w="80"/>
              <w:left w:type="dxa" w:w="120"/>
              <w:bottom w:type="dxa" w:w="80"/>
              <w:right w:type="dxa" w:w="120"/>
            </w:tcMar>
          </w:tcPr>
          <w:p>
            <w:r>
              <w:rPr>
                <w:rFonts w:ascii="Courier New" w:cs="Courier New" w:eastAsia="Courier New" w:hAnsi="Courier New"/>
                <w:sz w:val="18"/>
                <w:szCs w:val="18"/>
              </w:rPr>
              <w:t xml:space="preserve">1200  Stripe Clearing</w:t>
            </w:r>
          </w:p>
        </w:tc>
        <w:tc>
          <w:tcPr>
            <w:tcW w:type="dxa" w:w="3000"/>
            <w:tcBorders>
              <w:top w:val="single" w:color="CCCCCC" w:sz="1"/>
              <w:left w:val="single" w:color="CCCCCC" w:sz="1"/>
              <w:bottom w:val="single" w:color="CCCCCC" w:sz="1"/>
              <w:right w:val="single" w:color="CCCCCC" w:sz="1"/>
            </w:tcBorders>
            <w:shd w:fill="FFF3E0" w:val="clear"/>
            <w:tcMar>
              <w:top w:type="dxa" w:w="80"/>
              <w:left w:type="dxa" w:w="120"/>
              <w:bottom w:type="dxa" w:w="80"/>
              <w:right w:type="dxa" w:w="120"/>
            </w:tcMar>
          </w:tcPr>
          <w:p>
            <w:r>
              <w:rPr>
                <w:rFonts w:ascii="Courier New" w:cs="Courier New" w:eastAsia="Courier New" w:hAnsi="Courier New"/>
                <w:sz w:val="18"/>
                <w:szCs w:val="18"/>
              </w:rPr>
              <w:t xml:space="preserve">2120  Deferred Revenue - RTO Equity</w:t>
            </w:r>
          </w:p>
        </w:tc>
        <w:tc>
          <w:tcPr>
            <w:tcW w:type="dxa" w:w="3360"/>
            <w:tcBorders>
              <w:top w:val="single" w:color="CCCCCC" w:sz="1"/>
              <w:left w:val="single" w:color="CCCCCC" w:sz="1"/>
              <w:bottom w:val="single" w:color="CCCCCC" w:sz="1"/>
              <w:right w:val="single" w:color="CCCCCC" w:sz="1"/>
            </w:tcBorders>
            <w:shd w:fill="F5F5F5" w:val="clear"/>
            <w:tcMar>
              <w:top w:type="dxa" w:w="80"/>
              <w:left w:type="dxa" w:w="120"/>
              <w:bottom w:type="dxa" w:w="80"/>
              <w:right w:type="dxa" w:w="120"/>
            </w:tcMar>
          </w:tcPr>
          <w:p>
            <w:r>
              <w:rPr>
                <w:rFonts w:ascii="Arial" w:cs="Arial" w:eastAsia="Arial" w:hAnsi="Arial"/>
                <w:i/>
                <w:iCs/>
                <w:color w:val="555555"/>
                <w:sz w:val="18"/>
                <w:szCs w:val="18"/>
              </w:rPr>
              <w:t xml:space="preserve">Equity portion — not earned until buyout</w:t>
            </w:r>
          </w:p>
        </w:tc>
      </w:tr>
    </w:tbl>
    <w:p>
      <w:pPr>
        <w:spacing w:after="120"/>
      </w:pPr>
      <w:r>
        <w:t xml:space="preserve"/>
      </w:r>
    </w:p>
    <w:p>
      <w:pPr>
        <w:pStyle w:val="Heading2"/>
      </w:pPr>
      <w:r>
        <w:rPr>
          <w:rFonts w:ascii="Arial" w:cs="Arial" w:eastAsia="Arial" w:hAnsi="Arial"/>
          <w:b/>
          <w:bCs/>
          <w:sz w:val="28"/>
          <w:szCs w:val="28"/>
        </w:rPr>
        <w:t xml:space="preserve">4.7 Rent-to-Own Buyout Completed</w:t>
      </w:r>
    </w:p>
    <w:p>
      <w:pPr>
        <w:spacing w:after="120"/>
      </w:pPr>
      <w:r>
        <w:rPr>
          <w:rFonts w:ascii="Arial" w:cs="Arial" w:eastAsia="Arial" w:hAnsi="Arial"/>
          <w:sz w:val="22"/>
          <w:szCs w:val="22"/>
        </w:rPr>
        <w:t xml:space="preserve">When customer exercises buyout option — deferred equity is recognized as revenue:</w:t>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3000"/>
        <w:gridCol w:w="3000"/>
        <w:gridCol w:w="3360"/>
      </w:tblGrid>
      <w:tr>
        <w:tc>
          <w:tcPr>
            <w:tcW w:type="dxa" w:w="3000"/>
            <w:tcBorders>
              <w:top w:val="single" w:color="CCCCCC" w:sz="1"/>
              <w:left w:val="single" w:color="CCCCCC" w:sz="1"/>
              <w:bottom w:val="single" w:color="CCCCCC" w:sz="1"/>
              <w:right w:val="single" w:color="CCCCCC" w:sz="1"/>
            </w:tcBorders>
            <w:shd w:fill="1F3864" w:val="clear"/>
            <w:tcMar>
              <w:top w:type="dxa" w:w="80"/>
              <w:left w:type="dxa" w:w="120"/>
              <w:bottom w:type="dxa" w:w="80"/>
              <w:right w:type="dxa" w:w="120"/>
            </w:tcMar>
          </w:tcPr>
          <w:p>
            <w:r>
              <w:rPr>
                <w:rFonts w:ascii="Arial" w:cs="Arial" w:eastAsia="Arial" w:hAnsi="Arial"/>
                <w:b/>
                <w:bCs/>
                <w:color w:val="FFFFFF"/>
                <w:sz w:val="20"/>
                <w:szCs w:val="20"/>
              </w:rPr>
              <w:t xml:space="preserve">Debit</w:t>
            </w:r>
          </w:p>
        </w:tc>
        <w:tc>
          <w:tcPr>
            <w:tcW w:type="dxa" w:w="3000"/>
            <w:tcBorders>
              <w:top w:val="single" w:color="CCCCCC" w:sz="1"/>
              <w:left w:val="single" w:color="CCCCCC" w:sz="1"/>
              <w:bottom w:val="single" w:color="CCCCCC" w:sz="1"/>
              <w:right w:val="single" w:color="CCCCCC" w:sz="1"/>
            </w:tcBorders>
            <w:shd w:fill="1F3864" w:val="clear"/>
            <w:tcMar>
              <w:top w:type="dxa" w:w="80"/>
              <w:left w:type="dxa" w:w="120"/>
              <w:bottom w:type="dxa" w:w="80"/>
              <w:right w:type="dxa" w:w="120"/>
            </w:tcMar>
          </w:tcPr>
          <w:p>
            <w:r>
              <w:rPr>
                <w:rFonts w:ascii="Arial" w:cs="Arial" w:eastAsia="Arial" w:hAnsi="Arial"/>
                <w:b/>
                <w:bCs/>
                <w:color w:val="FFFFFF"/>
                <w:sz w:val="20"/>
                <w:szCs w:val="20"/>
              </w:rPr>
              <w:t xml:space="preserve">Credit</w:t>
            </w:r>
          </w:p>
        </w:tc>
        <w:tc>
          <w:tcPr>
            <w:tcW w:type="dxa" w:w="3360"/>
            <w:tcBorders>
              <w:top w:val="single" w:color="CCCCCC" w:sz="1"/>
              <w:left w:val="single" w:color="CCCCCC" w:sz="1"/>
              <w:bottom w:val="single" w:color="CCCCCC" w:sz="1"/>
              <w:right w:val="single" w:color="CCCCCC" w:sz="1"/>
            </w:tcBorders>
            <w:shd w:fill="1F3864" w:val="clear"/>
            <w:tcMar>
              <w:top w:type="dxa" w:w="80"/>
              <w:left w:type="dxa" w:w="120"/>
              <w:bottom w:type="dxa" w:w="80"/>
              <w:right w:type="dxa" w:w="120"/>
            </w:tcMar>
          </w:tcPr>
          <w:p>
            <w:r>
              <w:rPr>
                <w:rFonts w:ascii="Arial" w:cs="Arial" w:eastAsia="Arial" w:hAnsi="Arial"/>
                <w:b/>
                <w:bCs/>
                <w:color w:val="FFFFFF"/>
                <w:sz w:val="20"/>
                <w:szCs w:val="20"/>
              </w:rPr>
              <w:t xml:space="preserve">Notes</w:t>
            </w:r>
          </w:p>
        </w:tc>
      </w:tr>
      <w:tr>
        <w:tc>
          <w:tcPr>
            <w:tcW w:type="dxa" w:w="3000"/>
            <w:tcBorders>
              <w:top w:val="single" w:color="CCCCCC" w:sz="1"/>
              <w:left w:val="single" w:color="CCCCCC" w:sz="1"/>
              <w:bottom w:val="single" w:color="CCCCCC" w:sz="1"/>
              <w:right w:val="single" w:color="CCCCCC" w:sz="1"/>
            </w:tcBorders>
            <w:shd w:fill="E8F5E9" w:val="clear"/>
            <w:tcMar>
              <w:top w:type="dxa" w:w="80"/>
              <w:left w:type="dxa" w:w="120"/>
              <w:bottom w:type="dxa" w:w="80"/>
              <w:right w:type="dxa" w:w="120"/>
            </w:tcMar>
          </w:tcPr>
          <w:p>
            <w:r>
              <w:rPr>
                <w:rFonts w:ascii="Courier New" w:cs="Courier New" w:eastAsia="Courier New" w:hAnsi="Courier New"/>
                <w:sz w:val="18"/>
                <w:szCs w:val="18"/>
              </w:rPr>
              <w:t xml:space="preserve">2120  Deferred Revenue - RTO Equity</w:t>
            </w:r>
          </w:p>
        </w:tc>
        <w:tc>
          <w:tcPr>
            <w:tcW w:type="dxa" w:w="3000"/>
            <w:tcBorders>
              <w:top w:val="single" w:color="CCCCCC" w:sz="1"/>
              <w:left w:val="single" w:color="CCCCCC" w:sz="1"/>
              <w:bottom w:val="single" w:color="CCCCCC" w:sz="1"/>
              <w:right w:val="single" w:color="CCCCCC" w:sz="1"/>
            </w:tcBorders>
            <w:shd w:fill="FFF3E0" w:val="clear"/>
            <w:tcMar>
              <w:top w:type="dxa" w:w="80"/>
              <w:left w:type="dxa" w:w="120"/>
              <w:bottom w:type="dxa" w:w="80"/>
              <w:right w:type="dxa" w:w="120"/>
            </w:tcMar>
          </w:tcPr>
          <w:p>
            <w:r>
              <w:rPr>
                <w:rFonts w:ascii="Courier New" w:cs="Courier New" w:eastAsia="Courier New" w:hAnsi="Courier New"/>
                <w:sz w:val="18"/>
                <w:szCs w:val="18"/>
              </w:rPr>
              <w:t xml:space="preserve">4400  RTO Buyout Revenue</w:t>
            </w:r>
          </w:p>
        </w:tc>
        <w:tc>
          <w:tcPr>
            <w:tcW w:type="dxa" w:w="3360"/>
            <w:tcBorders>
              <w:top w:val="single" w:color="CCCCCC" w:sz="1"/>
              <w:left w:val="single" w:color="CCCCCC" w:sz="1"/>
              <w:bottom w:val="single" w:color="CCCCCC" w:sz="1"/>
              <w:right w:val="single" w:color="CCCCCC" w:sz="1"/>
            </w:tcBorders>
            <w:shd w:fill="F5F5F5" w:val="clear"/>
            <w:tcMar>
              <w:top w:type="dxa" w:w="80"/>
              <w:left w:type="dxa" w:w="120"/>
              <w:bottom w:type="dxa" w:w="80"/>
              <w:right w:type="dxa" w:w="120"/>
            </w:tcMar>
          </w:tcPr>
          <w:p>
            <w:r>
              <w:rPr>
                <w:rFonts w:ascii="Arial" w:cs="Arial" w:eastAsia="Arial" w:hAnsi="Arial"/>
                <w:i/>
                <w:iCs/>
                <w:color w:val="555555"/>
                <w:sz w:val="18"/>
                <w:szCs w:val="18"/>
              </w:rPr>
              <w:t xml:space="preserve">Accumulated equity recognized on buyout</w:t>
            </w:r>
          </w:p>
        </w:tc>
      </w:tr>
      <w:tr>
        <w:tc>
          <w:tcPr>
            <w:tcW w:type="dxa" w:w="3000"/>
            <w:tcBorders>
              <w:top w:val="single" w:color="CCCCCC" w:sz="1"/>
              <w:left w:val="single" w:color="CCCCCC" w:sz="1"/>
              <w:bottom w:val="single" w:color="CCCCCC" w:sz="1"/>
              <w:right w:val="single" w:color="CCCCCC" w:sz="1"/>
            </w:tcBorders>
            <w:shd w:fill="E8F5E9" w:val="clear"/>
            <w:tcMar>
              <w:top w:type="dxa" w:w="80"/>
              <w:left w:type="dxa" w:w="120"/>
              <w:bottom w:type="dxa" w:w="80"/>
              <w:right w:type="dxa" w:w="120"/>
            </w:tcMar>
          </w:tcPr>
          <w:p>
            <w:r>
              <w:rPr>
                <w:rFonts w:ascii="Courier New" w:cs="Courier New" w:eastAsia="Courier New" w:hAnsi="Courier New"/>
                <w:sz w:val="18"/>
                <w:szCs w:val="18"/>
              </w:rPr>
              <w:t xml:space="preserve">1200/1000  Stripe or Cash</w:t>
            </w:r>
          </w:p>
        </w:tc>
        <w:tc>
          <w:tcPr>
            <w:tcW w:type="dxa" w:w="3000"/>
            <w:tcBorders>
              <w:top w:val="single" w:color="CCCCCC" w:sz="1"/>
              <w:left w:val="single" w:color="CCCCCC" w:sz="1"/>
              <w:bottom w:val="single" w:color="CCCCCC" w:sz="1"/>
              <w:right w:val="single" w:color="CCCCCC" w:sz="1"/>
            </w:tcBorders>
            <w:shd w:fill="FFF3E0" w:val="clear"/>
            <w:tcMar>
              <w:top w:type="dxa" w:w="80"/>
              <w:left w:type="dxa" w:w="120"/>
              <w:bottom w:type="dxa" w:w="80"/>
              <w:right w:type="dxa" w:w="120"/>
            </w:tcMar>
          </w:tcPr>
          <w:p>
            <w:r>
              <w:rPr>
                <w:rFonts w:ascii="Courier New" w:cs="Courier New" w:eastAsia="Courier New" w:hAnsi="Courier New"/>
                <w:sz w:val="18"/>
                <w:szCs w:val="18"/>
              </w:rPr>
              <w:t xml:space="preserve">4400  RTO Buyout Revenue</w:t>
            </w:r>
          </w:p>
        </w:tc>
        <w:tc>
          <w:tcPr>
            <w:tcW w:type="dxa" w:w="3360"/>
            <w:tcBorders>
              <w:top w:val="single" w:color="CCCCCC" w:sz="1"/>
              <w:left w:val="single" w:color="CCCCCC" w:sz="1"/>
              <w:bottom w:val="single" w:color="CCCCCC" w:sz="1"/>
              <w:right w:val="single" w:color="CCCCCC" w:sz="1"/>
            </w:tcBorders>
            <w:shd w:fill="F5F5F5" w:val="clear"/>
            <w:tcMar>
              <w:top w:type="dxa" w:w="80"/>
              <w:left w:type="dxa" w:w="120"/>
              <w:bottom w:type="dxa" w:w="80"/>
              <w:right w:type="dxa" w:w="120"/>
            </w:tcMar>
          </w:tcPr>
          <w:p>
            <w:r>
              <w:rPr>
                <w:rFonts w:ascii="Arial" w:cs="Arial" w:eastAsia="Arial" w:hAnsi="Arial"/>
                <w:i/>
                <w:iCs/>
                <w:color w:val="555555"/>
                <w:sz w:val="18"/>
                <w:szCs w:val="18"/>
              </w:rPr>
              <w:t xml:space="preserve">Remaining buyout balance collected</w:t>
            </w:r>
          </w:p>
        </w:tc>
      </w:tr>
      <w:tr>
        <w:tc>
          <w:tcPr>
            <w:tcW w:type="dxa" w:w="3000"/>
            <w:tcBorders>
              <w:top w:val="single" w:color="CCCCCC" w:sz="1"/>
              <w:left w:val="single" w:color="CCCCCC" w:sz="1"/>
              <w:bottom w:val="single" w:color="CCCCCC" w:sz="1"/>
              <w:right w:val="single" w:color="CCCCCC" w:sz="1"/>
            </w:tcBorders>
            <w:shd w:fill="E8F5E9" w:val="clear"/>
            <w:tcMar>
              <w:top w:type="dxa" w:w="80"/>
              <w:left w:type="dxa" w:w="120"/>
              <w:bottom w:type="dxa" w:w="80"/>
              <w:right w:type="dxa" w:w="120"/>
            </w:tcMar>
          </w:tcPr>
          <w:p>
            <w:r>
              <w:rPr>
                <w:rFonts w:ascii="Courier New" w:cs="Courier New" w:eastAsia="Courier New" w:hAnsi="Courier New"/>
                <w:sz w:val="18"/>
                <w:szCs w:val="18"/>
              </w:rPr>
              <w:t xml:space="preserve">5000  COGS - Instruments</w:t>
            </w:r>
          </w:p>
        </w:tc>
        <w:tc>
          <w:tcPr>
            <w:tcW w:type="dxa" w:w="3000"/>
            <w:tcBorders>
              <w:top w:val="single" w:color="CCCCCC" w:sz="1"/>
              <w:left w:val="single" w:color="CCCCCC" w:sz="1"/>
              <w:bottom w:val="single" w:color="CCCCCC" w:sz="1"/>
              <w:right w:val="single" w:color="CCCCCC" w:sz="1"/>
            </w:tcBorders>
            <w:shd w:fill="FFF3E0" w:val="clear"/>
            <w:tcMar>
              <w:top w:type="dxa" w:w="80"/>
              <w:left w:type="dxa" w:w="120"/>
              <w:bottom w:type="dxa" w:w="80"/>
              <w:right w:type="dxa" w:w="120"/>
            </w:tcMar>
          </w:tcPr>
          <w:p>
            <w:r>
              <w:rPr>
                <w:rFonts w:ascii="Courier New" w:cs="Courier New" w:eastAsia="Courier New" w:hAnsi="Courier New"/>
                <w:sz w:val="18"/>
                <w:szCs w:val="18"/>
              </w:rPr>
              <w:t xml:space="preserve">1310  Inventory - Rental Fleet</w:t>
            </w:r>
          </w:p>
        </w:tc>
        <w:tc>
          <w:tcPr>
            <w:tcW w:type="dxa" w:w="3360"/>
            <w:tcBorders>
              <w:top w:val="single" w:color="CCCCCC" w:sz="1"/>
              <w:left w:val="single" w:color="CCCCCC" w:sz="1"/>
              <w:bottom w:val="single" w:color="CCCCCC" w:sz="1"/>
              <w:right w:val="single" w:color="CCCCCC" w:sz="1"/>
            </w:tcBorders>
            <w:shd w:fill="F5F5F5" w:val="clear"/>
            <w:tcMar>
              <w:top w:type="dxa" w:w="80"/>
              <w:left w:type="dxa" w:w="120"/>
              <w:bottom w:type="dxa" w:w="80"/>
              <w:right w:type="dxa" w:w="120"/>
            </w:tcMar>
          </w:tcPr>
          <w:p>
            <w:r>
              <w:rPr>
                <w:rFonts w:ascii="Arial" w:cs="Arial" w:eastAsia="Arial" w:hAnsi="Arial"/>
                <w:i/>
                <w:iCs/>
                <w:color w:val="555555"/>
                <w:sz w:val="18"/>
                <w:szCs w:val="18"/>
              </w:rPr>
              <w:t xml:space="preserve">Cost of instrument transferred from fleet to sold</w:t>
            </w:r>
          </w:p>
        </w:tc>
      </w:tr>
    </w:tbl>
    <w:p>
      <w:pPr>
        <w:spacing w:after="120"/>
      </w:pPr>
      <w:r>
        <w:t xml:space="preserve"/>
      </w:r>
    </w:p>
    <w:p>
      <w:pPr>
        <w:pStyle w:val="Heading2"/>
      </w:pPr>
      <w:r>
        <w:rPr>
          <w:rFonts w:ascii="Arial" w:cs="Arial" w:eastAsia="Arial" w:hAnsi="Arial"/>
          <w:b/>
          <w:bCs/>
          <w:sz w:val="28"/>
          <w:szCs w:val="28"/>
        </w:rPr>
        <w:t xml:space="preserve">4.8 Rental Security Deposit Collected</w:t>
      </w:r>
    </w:p>
    <w:p>
      <w:pPr>
        <w:spacing w:after="120"/>
      </w:pPr>
      <w:r>
        <w:rPr>
          <w:rFonts w:ascii="Arial" w:cs="Arial" w:eastAsia="Arial" w:hAnsi="Arial"/>
          <w:sz w:val="22"/>
          <w:szCs w:val="22"/>
        </w:rPr>
        <w:t xml:space="preserve">Deposit is a liability — not revenue until earned or applied:</w:t>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3000"/>
        <w:gridCol w:w="3000"/>
        <w:gridCol w:w="3360"/>
      </w:tblGrid>
      <w:tr>
        <w:tc>
          <w:tcPr>
            <w:tcW w:type="dxa" w:w="3000"/>
            <w:tcBorders>
              <w:top w:val="single" w:color="CCCCCC" w:sz="1"/>
              <w:left w:val="single" w:color="CCCCCC" w:sz="1"/>
              <w:bottom w:val="single" w:color="CCCCCC" w:sz="1"/>
              <w:right w:val="single" w:color="CCCCCC" w:sz="1"/>
            </w:tcBorders>
            <w:shd w:fill="1F3864" w:val="clear"/>
            <w:tcMar>
              <w:top w:type="dxa" w:w="80"/>
              <w:left w:type="dxa" w:w="120"/>
              <w:bottom w:type="dxa" w:w="80"/>
              <w:right w:type="dxa" w:w="120"/>
            </w:tcMar>
          </w:tcPr>
          <w:p>
            <w:r>
              <w:rPr>
                <w:rFonts w:ascii="Arial" w:cs="Arial" w:eastAsia="Arial" w:hAnsi="Arial"/>
                <w:b/>
                <w:bCs/>
                <w:color w:val="FFFFFF"/>
                <w:sz w:val="20"/>
                <w:szCs w:val="20"/>
              </w:rPr>
              <w:t xml:space="preserve">Debit</w:t>
            </w:r>
          </w:p>
        </w:tc>
        <w:tc>
          <w:tcPr>
            <w:tcW w:type="dxa" w:w="3000"/>
            <w:tcBorders>
              <w:top w:val="single" w:color="CCCCCC" w:sz="1"/>
              <w:left w:val="single" w:color="CCCCCC" w:sz="1"/>
              <w:bottom w:val="single" w:color="CCCCCC" w:sz="1"/>
              <w:right w:val="single" w:color="CCCCCC" w:sz="1"/>
            </w:tcBorders>
            <w:shd w:fill="1F3864" w:val="clear"/>
            <w:tcMar>
              <w:top w:type="dxa" w:w="80"/>
              <w:left w:type="dxa" w:w="120"/>
              <w:bottom w:type="dxa" w:w="80"/>
              <w:right w:type="dxa" w:w="120"/>
            </w:tcMar>
          </w:tcPr>
          <w:p>
            <w:r>
              <w:rPr>
                <w:rFonts w:ascii="Arial" w:cs="Arial" w:eastAsia="Arial" w:hAnsi="Arial"/>
                <w:b/>
                <w:bCs/>
                <w:color w:val="FFFFFF"/>
                <w:sz w:val="20"/>
                <w:szCs w:val="20"/>
              </w:rPr>
              <w:t xml:space="preserve">Credit</w:t>
            </w:r>
          </w:p>
        </w:tc>
        <w:tc>
          <w:tcPr>
            <w:tcW w:type="dxa" w:w="3360"/>
            <w:tcBorders>
              <w:top w:val="single" w:color="CCCCCC" w:sz="1"/>
              <w:left w:val="single" w:color="CCCCCC" w:sz="1"/>
              <w:bottom w:val="single" w:color="CCCCCC" w:sz="1"/>
              <w:right w:val="single" w:color="CCCCCC" w:sz="1"/>
            </w:tcBorders>
            <w:shd w:fill="1F3864" w:val="clear"/>
            <w:tcMar>
              <w:top w:type="dxa" w:w="80"/>
              <w:left w:type="dxa" w:w="120"/>
              <w:bottom w:type="dxa" w:w="80"/>
              <w:right w:type="dxa" w:w="120"/>
            </w:tcMar>
          </w:tcPr>
          <w:p>
            <w:r>
              <w:rPr>
                <w:rFonts w:ascii="Arial" w:cs="Arial" w:eastAsia="Arial" w:hAnsi="Arial"/>
                <w:b/>
                <w:bCs/>
                <w:color w:val="FFFFFF"/>
                <w:sz w:val="20"/>
                <w:szCs w:val="20"/>
              </w:rPr>
              <w:t xml:space="preserve">Notes</w:t>
            </w:r>
          </w:p>
        </w:tc>
      </w:tr>
      <w:tr>
        <w:tc>
          <w:tcPr>
            <w:tcW w:type="dxa" w:w="3000"/>
            <w:tcBorders>
              <w:top w:val="single" w:color="CCCCCC" w:sz="1"/>
              <w:left w:val="single" w:color="CCCCCC" w:sz="1"/>
              <w:bottom w:val="single" w:color="CCCCCC" w:sz="1"/>
              <w:right w:val="single" w:color="CCCCCC" w:sz="1"/>
            </w:tcBorders>
            <w:shd w:fill="E8F5E9" w:val="clear"/>
            <w:tcMar>
              <w:top w:type="dxa" w:w="80"/>
              <w:left w:type="dxa" w:w="120"/>
              <w:bottom w:type="dxa" w:w="80"/>
              <w:right w:type="dxa" w:w="120"/>
            </w:tcMar>
          </w:tcPr>
          <w:p>
            <w:r>
              <w:rPr>
                <w:rFonts w:ascii="Courier New" w:cs="Courier New" w:eastAsia="Courier New" w:hAnsi="Courier New"/>
                <w:sz w:val="18"/>
                <w:szCs w:val="18"/>
              </w:rPr>
              <w:t xml:space="preserve">1000/1200  Cash or Stripe Clearing</w:t>
            </w:r>
          </w:p>
        </w:tc>
        <w:tc>
          <w:tcPr>
            <w:tcW w:type="dxa" w:w="3000"/>
            <w:tcBorders>
              <w:top w:val="single" w:color="CCCCCC" w:sz="1"/>
              <w:left w:val="single" w:color="CCCCCC" w:sz="1"/>
              <w:bottom w:val="single" w:color="CCCCCC" w:sz="1"/>
              <w:right w:val="single" w:color="CCCCCC" w:sz="1"/>
            </w:tcBorders>
            <w:shd w:fill="FFF3E0" w:val="clear"/>
            <w:tcMar>
              <w:top w:type="dxa" w:w="80"/>
              <w:left w:type="dxa" w:w="120"/>
              <w:bottom w:type="dxa" w:w="80"/>
              <w:right w:type="dxa" w:w="120"/>
            </w:tcMar>
          </w:tcPr>
          <w:p>
            <w:r>
              <w:rPr>
                <w:rFonts w:ascii="Courier New" w:cs="Courier New" w:eastAsia="Courier New" w:hAnsi="Courier New"/>
                <w:sz w:val="18"/>
                <w:szCs w:val="18"/>
              </w:rPr>
              <w:t xml:space="preserve">2200  Rental Deposits Held</w:t>
            </w:r>
          </w:p>
        </w:tc>
        <w:tc>
          <w:tcPr>
            <w:tcW w:type="dxa" w:w="3360"/>
            <w:tcBorders>
              <w:top w:val="single" w:color="CCCCCC" w:sz="1"/>
              <w:left w:val="single" w:color="CCCCCC" w:sz="1"/>
              <w:bottom w:val="single" w:color="CCCCCC" w:sz="1"/>
              <w:right w:val="single" w:color="CCCCCC" w:sz="1"/>
            </w:tcBorders>
            <w:shd w:fill="F5F5F5" w:val="clear"/>
            <w:tcMar>
              <w:top w:type="dxa" w:w="80"/>
              <w:left w:type="dxa" w:w="120"/>
              <w:bottom w:type="dxa" w:w="80"/>
              <w:right w:type="dxa" w:w="120"/>
            </w:tcMar>
          </w:tcPr>
          <w:p>
            <w:r>
              <w:rPr>
                <w:rFonts w:ascii="Arial" w:cs="Arial" w:eastAsia="Arial" w:hAnsi="Arial"/>
                <w:i/>
                <w:iCs/>
                <w:color w:val="555555"/>
                <w:sz w:val="18"/>
                <w:szCs w:val="18"/>
              </w:rPr>
              <w:t xml:space="preserve">Deposit received — held as liability</w:t>
            </w:r>
          </w:p>
        </w:tc>
      </w:tr>
    </w:tbl>
    <w:p>
      <w:pPr>
        <w:spacing w:after="120"/>
      </w:pPr>
      <w:r>
        <w:t xml:space="preserve"/>
      </w:r>
    </w:p>
    <w:p>
      <w:pPr>
        <w:pStyle w:val="Heading2"/>
      </w:pPr>
      <w:r>
        <w:rPr>
          <w:rFonts w:ascii="Arial" w:cs="Arial" w:eastAsia="Arial" w:hAnsi="Arial"/>
          <w:b/>
          <w:bCs/>
          <w:sz w:val="28"/>
          <w:szCs w:val="28"/>
        </w:rPr>
        <w:t xml:space="preserve">4.9 Rental Deposit Returned</w:t>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3000"/>
        <w:gridCol w:w="3000"/>
        <w:gridCol w:w="3360"/>
      </w:tblGrid>
      <w:tr>
        <w:tc>
          <w:tcPr>
            <w:tcW w:type="dxa" w:w="3000"/>
            <w:tcBorders>
              <w:top w:val="single" w:color="CCCCCC" w:sz="1"/>
              <w:left w:val="single" w:color="CCCCCC" w:sz="1"/>
              <w:bottom w:val="single" w:color="CCCCCC" w:sz="1"/>
              <w:right w:val="single" w:color="CCCCCC" w:sz="1"/>
            </w:tcBorders>
            <w:shd w:fill="1F3864" w:val="clear"/>
            <w:tcMar>
              <w:top w:type="dxa" w:w="80"/>
              <w:left w:type="dxa" w:w="120"/>
              <w:bottom w:type="dxa" w:w="80"/>
              <w:right w:type="dxa" w:w="120"/>
            </w:tcMar>
          </w:tcPr>
          <w:p>
            <w:r>
              <w:rPr>
                <w:rFonts w:ascii="Arial" w:cs="Arial" w:eastAsia="Arial" w:hAnsi="Arial"/>
                <w:b/>
                <w:bCs/>
                <w:color w:val="FFFFFF"/>
                <w:sz w:val="20"/>
                <w:szCs w:val="20"/>
              </w:rPr>
              <w:t xml:space="preserve">Debit</w:t>
            </w:r>
          </w:p>
        </w:tc>
        <w:tc>
          <w:tcPr>
            <w:tcW w:type="dxa" w:w="3000"/>
            <w:tcBorders>
              <w:top w:val="single" w:color="CCCCCC" w:sz="1"/>
              <w:left w:val="single" w:color="CCCCCC" w:sz="1"/>
              <w:bottom w:val="single" w:color="CCCCCC" w:sz="1"/>
              <w:right w:val="single" w:color="CCCCCC" w:sz="1"/>
            </w:tcBorders>
            <w:shd w:fill="1F3864" w:val="clear"/>
            <w:tcMar>
              <w:top w:type="dxa" w:w="80"/>
              <w:left w:type="dxa" w:w="120"/>
              <w:bottom w:type="dxa" w:w="80"/>
              <w:right w:type="dxa" w:w="120"/>
            </w:tcMar>
          </w:tcPr>
          <w:p>
            <w:r>
              <w:rPr>
                <w:rFonts w:ascii="Arial" w:cs="Arial" w:eastAsia="Arial" w:hAnsi="Arial"/>
                <w:b/>
                <w:bCs/>
                <w:color w:val="FFFFFF"/>
                <w:sz w:val="20"/>
                <w:szCs w:val="20"/>
              </w:rPr>
              <w:t xml:space="preserve">Credit</w:t>
            </w:r>
          </w:p>
        </w:tc>
        <w:tc>
          <w:tcPr>
            <w:tcW w:type="dxa" w:w="3360"/>
            <w:tcBorders>
              <w:top w:val="single" w:color="CCCCCC" w:sz="1"/>
              <w:left w:val="single" w:color="CCCCCC" w:sz="1"/>
              <w:bottom w:val="single" w:color="CCCCCC" w:sz="1"/>
              <w:right w:val="single" w:color="CCCCCC" w:sz="1"/>
            </w:tcBorders>
            <w:shd w:fill="1F3864" w:val="clear"/>
            <w:tcMar>
              <w:top w:type="dxa" w:w="80"/>
              <w:left w:type="dxa" w:w="120"/>
              <w:bottom w:type="dxa" w:w="80"/>
              <w:right w:type="dxa" w:w="120"/>
            </w:tcMar>
          </w:tcPr>
          <w:p>
            <w:r>
              <w:rPr>
                <w:rFonts w:ascii="Arial" w:cs="Arial" w:eastAsia="Arial" w:hAnsi="Arial"/>
                <w:b/>
                <w:bCs/>
                <w:color w:val="FFFFFF"/>
                <w:sz w:val="20"/>
                <w:szCs w:val="20"/>
              </w:rPr>
              <w:t xml:space="preserve">Notes</w:t>
            </w:r>
          </w:p>
        </w:tc>
      </w:tr>
      <w:tr>
        <w:tc>
          <w:tcPr>
            <w:tcW w:type="dxa" w:w="3000"/>
            <w:tcBorders>
              <w:top w:val="single" w:color="CCCCCC" w:sz="1"/>
              <w:left w:val="single" w:color="CCCCCC" w:sz="1"/>
              <w:bottom w:val="single" w:color="CCCCCC" w:sz="1"/>
              <w:right w:val="single" w:color="CCCCCC" w:sz="1"/>
            </w:tcBorders>
            <w:shd w:fill="E8F5E9" w:val="clear"/>
            <w:tcMar>
              <w:top w:type="dxa" w:w="80"/>
              <w:left w:type="dxa" w:w="120"/>
              <w:bottom w:type="dxa" w:w="80"/>
              <w:right w:type="dxa" w:w="120"/>
            </w:tcMar>
          </w:tcPr>
          <w:p>
            <w:r>
              <w:rPr>
                <w:rFonts w:ascii="Courier New" w:cs="Courier New" w:eastAsia="Courier New" w:hAnsi="Courier New"/>
                <w:sz w:val="18"/>
                <w:szCs w:val="18"/>
              </w:rPr>
              <w:t xml:space="preserve">2200  Rental Deposits Held</w:t>
            </w:r>
          </w:p>
        </w:tc>
        <w:tc>
          <w:tcPr>
            <w:tcW w:type="dxa" w:w="3000"/>
            <w:tcBorders>
              <w:top w:val="single" w:color="CCCCCC" w:sz="1"/>
              <w:left w:val="single" w:color="CCCCCC" w:sz="1"/>
              <w:bottom w:val="single" w:color="CCCCCC" w:sz="1"/>
              <w:right w:val="single" w:color="CCCCCC" w:sz="1"/>
            </w:tcBorders>
            <w:shd w:fill="FFF3E0" w:val="clear"/>
            <w:tcMar>
              <w:top w:type="dxa" w:w="80"/>
              <w:left w:type="dxa" w:w="120"/>
              <w:bottom w:type="dxa" w:w="80"/>
              <w:right w:type="dxa" w:w="120"/>
            </w:tcMar>
          </w:tcPr>
          <w:p>
            <w:r>
              <w:rPr>
                <w:rFonts w:ascii="Courier New" w:cs="Courier New" w:eastAsia="Courier New" w:hAnsi="Courier New"/>
                <w:sz w:val="18"/>
                <w:szCs w:val="18"/>
              </w:rPr>
              <w:t xml:space="preserve">1000/1200  Cash or Stripe Clearing</w:t>
            </w:r>
          </w:p>
        </w:tc>
        <w:tc>
          <w:tcPr>
            <w:tcW w:type="dxa" w:w="3360"/>
            <w:tcBorders>
              <w:top w:val="single" w:color="CCCCCC" w:sz="1"/>
              <w:left w:val="single" w:color="CCCCCC" w:sz="1"/>
              <w:bottom w:val="single" w:color="CCCCCC" w:sz="1"/>
              <w:right w:val="single" w:color="CCCCCC" w:sz="1"/>
            </w:tcBorders>
            <w:shd w:fill="F5F5F5" w:val="clear"/>
            <w:tcMar>
              <w:top w:type="dxa" w:w="80"/>
              <w:left w:type="dxa" w:w="120"/>
              <w:bottom w:type="dxa" w:w="80"/>
              <w:right w:type="dxa" w:w="120"/>
            </w:tcMar>
          </w:tcPr>
          <w:p>
            <w:r>
              <w:rPr>
                <w:rFonts w:ascii="Arial" w:cs="Arial" w:eastAsia="Arial" w:hAnsi="Arial"/>
                <w:i/>
                <w:iCs/>
                <w:color w:val="555555"/>
                <w:sz w:val="18"/>
                <w:szCs w:val="18"/>
              </w:rPr>
              <w:t xml:space="preserve">Deposit refunded to customer on return</w:t>
            </w:r>
          </w:p>
        </w:tc>
      </w:tr>
    </w:tbl>
    <w:p>
      <w:pPr>
        <w:spacing w:after="120"/>
      </w:pPr>
      <w:r>
        <w:t xml:space="preserve"/>
      </w:r>
    </w:p>
    <w:p>
      <w:pPr>
        <w:pStyle w:val="Heading2"/>
      </w:pPr>
      <w:r>
        <w:rPr>
          <w:rFonts w:ascii="Arial" w:cs="Arial" w:eastAsia="Arial" w:hAnsi="Arial"/>
          <w:b/>
          <w:bCs/>
          <w:sz w:val="28"/>
          <w:szCs w:val="28"/>
        </w:rPr>
        <w:t xml:space="preserve">4.10 Rental Deposit Kept (Damage)</w:t>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3000"/>
        <w:gridCol w:w="3000"/>
        <w:gridCol w:w="3360"/>
      </w:tblGrid>
      <w:tr>
        <w:tc>
          <w:tcPr>
            <w:tcW w:type="dxa" w:w="3000"/>
            <w:tcBorders>
              <w:top w:val="single" w:color="CCCCCC" w:sz="1"/>
              <w:left w:val="single" w:color="CCCCCC" w:sz="1"/>
              <w:bottom w:val="single" w:color="CCCCCC" w:sz="1"/>
              <w:right w:val="single" w:color="CCCCCC" w:sz="1"/>
            </w:tcBorders>
            <w:shd w:fill="1F3864" w:val="clear"/>
            <w:tcMar>
              <w:top w:type="dxa" w:w="80"/>
              <w:left w:type="dxa" w:w="120"/>
              <w:bottom w:type="dxa" w:w="80"/>
              <w:right w:type="dxa" w:w="120"/>
            </w:tcMar>
          </w:tcPr>
          <w:p>
            <w:r>
              <w:rPr>
                <w:rFonts w:ascii="Arial" w:cs="Arial" w:eastAsia="Arial" w:hAnsi="Arial"/>
                <w:b/>
                <w:bCs/>
                <w:color w:val="FFFFFF"/>
                <w:sz w:val="20"/>
                <w:szCs w:val="20"/>
              </w:rPr>
              <w:t xml:space="preserve">Debit</w:t>
            </w:r>
          </w:p>
        </w:tc>
        <w:tc>
          <w:tcPr>
            <w:tcW w:type="dxa" w:w="3000"/>
            <w:tcBorders>
              <w:top w:val="single" w:color="CCCCCC" w:sz="1"/>
              <w:left w:val="single" w:color="CCCCCC" w:sz="1"/>
              <w:bottom w:val="single" w:color="CCCCCC" w:sz="1"/>
              <w:right w:val="single" w:color="CCCCCC" w:sz="1"/>
            </w:tcBorders>
            <w:shd w:fill="1F3864" w:val="clear"/>
            <w:tcMar>
              <w:top w:type="dxa" w:w="80"/>
              <w:left w:type="dxa" w:w="120"/>
              <w:bottom w:type="dxa" w:w="80"/>
              <w:right w:type="dxa" w:w="120"/>
            </w:tcMar>
          </w:tcPr>
          <w:p>
            <w:r>
              <w:rPr>
                <w:rFonts w:ascii="Arial" w:cs="Arial" w:eastAsia="Arial" w:hAnsi="Arial"/>
                <w:b/>
                <w:bCs/>
                <w:color w:val="FFFFFF"/>
                <w:sz w:val="20"/>
                <w:szCs w:val="20"/>
              </w:rPr>
              <w:t xml:space="preserve">Credit</w:t>
            </w:r>
          </w:p>
        </w:tc>
        <w:tc>
          <w:tcPr>
            <w:tcW w:type="dxa" w:w="3360"/>
            <w:tcBorders>
              <w:top w:val="single" w:color="CCCCCC" w:sz="1"/>
              <w:left w:val="single" w:color="CCCCCC" w:sz="1"/>
              <w:bottom w:val="single" w:color="CCCCCC" w:sz="1"/>
              <w:right w:val="single" w:color="CCCCCC" w:sz="1"/>
            </w:tcBorders>
            <w:shd w:fill="1F3864" w:val="clear"/>
            <w:tcMar>
              <w:top w:type="dxa" w:w="80"/>
              <w:left w:type="dxa" w:w="120"/>
              <w:bottom w:type="dxa" w:w="80"/>
              <w:right w:type="dxa" w:w="120"/>
            </w:tcMar>
          </w:tcPr>
          <w:p>
            <w:r>
              <w:rPr>
                <w:rFonts w:ascii="Arial" w:cs="Arial" w:eastAsia="Arial" w:hAnsi="Arial"/>
                <w:b/>
                <w:bCs/>
                <w:color w:val="FFFFFF"/>
                <w:sz w:val="20"/>
                <w:szCs w:val="20"/>
              </w:rPr>
              <w:t xml:space="preserve">Notes</w:t>
            </w:r>
          </w:p>
        </w:tc>
      </w:tr>
      <w:tr>
        <w:tc>
          <w:tcPr>
            <w:tcW w:type="dxa" w:w="3000"/>
            <w:tcBorders>
              <w:top w:val="single" w:color="CCCCCC" w:sz="1"/>
              <w:left w:val="single" w:color="CCCCCC" w:sz="1"/>
              <w:bottom w:val="single" w:color="CCCCCC" w:sz="1"/>
              <w:right w:val="single" w:color="CCCCCC" w:sz="1"/>
            </w:tcBorders>
            <w:shd w:fill="E8F5E9" w:val="clear"/>
            <w:tcMar>
              <w:top w:type="dxa" w:w="80"/>
              <w:left w:type="dxa" w:w="120"/>
              <w:bottom w:type="dxa" w:w="80"/>
              <w:right w:type="dxa" w:w="120"/>
            </w:tcMar>
          </w:tcPr>
          <w:p>
            <w:r>
              <w:rPr>
                <w:rFonts w:ascii="Courier New" w:cs="Courier New" w:eastAsia="Courier New" w:hAnsi="Courier New"/>
                <w:sz w:val="18"/>
                <w:szCs w:val="18"/>
              </w:rPr>
              <w:t xml:space="preserve">2200  Rental Deposits Held</w:t>
            </w:r>
          </w:p>
        </w:tc>
        <w:tc>
          <w:tcPr>
            <w:tcW w:type="dxa" w:w="3000"/>
            <w:tcBorders>
              <w:top w:val="single" w:color="CCCCCC" w:sz="1"/>
              <w:left w:val="single" w:color="CCCCCC" w:sz="1"/>
              <w:bottom w:val="single" w:color="CCCCCC" w:sz="1"/>
              <w:right w:val="single" w:color="CCCCCC" w:sz="1"/>
            </w:tcBorders>
            <w:shd w:fill="FFF3E0" w:val="clear"/>
            <w:tcMar>
              <w:top w:type="dxa" w:w="80"/>
              <w:left w:type="dxa" w:w="120"/>
              <w:bottom w:type="dxa" w:w="80"/>
              <w:right w:type="dxa" w:w="120"/>
            </w:tcMar>
          </w:tcPr>
          <w:p>
            <w:r>
              <w:rPr>
                <w:rFonts w:ascii="Courier New" w:cs="Courier New" w:eastAsia="Courier New" w:hAnsi="Courier New"/>
                <w:sz w:val="18"/>
                <w:szCs w:val="18"/>
              </w:rPr>
              <w:t xml:space="preserve">4500  Other Income</w:t>
            </w:r>
          </w:p>
        </w:tc>
        <w:tc>
          <w:tcPr>
            <w:tcW w:type="dxa" w:w="3360"/>
            <w:tcBorders>
              <w:top w:val="single" w:color="CCCCCC" w:sz="1"/>
              <w:left w:val="single" w:color="CCCCCC" w:sz="1"/>
              <w:bottom w:val="single" w:color="CCCCCC" w:sz="1"/>
              <w:right w:val="single" w:color="CCCCCC" w:sz="1"/>
            </w:tcBorders>
            <w:shd w:fill="F5F5F5" w:val="clear"/>
            <w:tcMar>
              <w:top w:type="dxa" w:w="80"/>
              <w:left w:type="dxa" w:w="120"/>
              <w:bottom w:type="dxa" w:w="80"/>
              <w:right w:type="dxa" w:w="120"/>
            </w:tcMar>
          </w:tcPr>
          <w:p>
            <w:r>
              <w:rPr>
                <w:rFonts w:ascii="Arial" w:cs="Arial" w:eastAsia="Arial" w:hAnsi="Arial"/>
                <w:i/>
                <w:iCs/>
                <w:color w:val="555555"/>
                <w:sz w:val="18"/>
                <w:szCs w:val="18"/>
              </w:rPr>
              <w:t xml:space="preserve">Deposit applied to damage — now earned income</w:t>
            </w:r>
          </w:p>
        </w:tc>
      </w:tr>
    </w:tbl>
    <w:p>
      <w:pPr>
        <w:spacing w:after="120"/>
      </w:pPr>
      <w:r>
        <w:t xml:space="preserve"/>
      </w:r>
    </w:p>
    <w:p>
      <w:pPr>
        <w:pStyle w:val="Heading2"/>
      </w:pPr>
      <w:r>
        <w:rPr>
          <w:rFonts w:ascii="Arial" w:cs="Arial" w:eastAsia="Arial" w:hAnsi="Arial"/>
          <w:b/>
          <w:bCs/>
          <w:sz w:val="28"/>
          <w:szCs w:val="28"/>
        </w:rPr>
        <w:t xml:space="preserve">4.11 Lesson Payment Received</w:t>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3000"/>
        <w:gridCol w:w="3000"/>
        <w:gridCol w:w="3360"/>
      </w:tblGrid>
      <w:tr>
        <w:tc>
          <w:tcPr>
            <w:tcW w:type="dxa" w:w="3000"/>
            <w:tcBorders>
              <w:top w:val="single" w:color="CCCCCC" w:sz="1"/>
              <w:left w:val="single" w:color="CCCCCC" w:sz="1"/>
              <w:bottom w:val="single" w:color="CCCCCC" w:sz="1"/>
              <w:right w:val="single" w:color="CCCCCC" w:sz="1"/>
            </w:tcBorders>
            <w:shd w:fill="1F3864" w:val="clear"/>
            <w:tcMar>
              <w:top w:type="dxa" w:w="80"/>
              <w:left w:type="dxa" w:w="120"/>
              <w:bottom w:type="dxa" w:w="80"/>
              <w:right w:type="dxa" w:w="120"/>
            </w:tcMar>
          </w:tcPr>
          <w:p>
            <w:r>
              <w:rPr>
                <w:rFonts w:ascii="Arial" w:cs="Arial" w:eastAsia="Arial" w:hAnsi="Arial"/>
                <w:b/>
                <w:bCs/>
                <w:color w:val="FFFFFF"/>
                <w:sz w:val="20"/>
                <w:szCs w:val="20"/>
              </w:rPr>
              <w:t xml:space="preserve">Debit</w:t>
            </w:r>
          </w:p>
        </w:tc>
        <w:tc>
          <w:tcPr>
            <w:tcW w:type="dxa" w:w="3000"/>
            <w:tcBorders>
              <w:top w:val="single" w:color="CCCCCC" w:sz="1"/>
              <w:left w:val="single" w:color="CCCCCC" w:sz="1"/>
              <w:bottom w:val="single" w:color="CCCCCC" w:sz="1"/>
              <w:right w:val="single" w:color="CCCCCC" w:sz="1"/>
            </w:tcBorders>
            <w:shd w:fill="1F3864" w:val="clear"/>
            <w:tcMar>
              <w:top w:type="dxa" w:w="80"/>
              <w:left w:type="dxa" w:w="120"/>
              <w:bottom w:type="dxa" w:w="80"/>
              <w:right w:type="dxa" w:w="120"/>
            </w:tcMar>
          </w:tcPr>
          <w:p>
            <w:r>
              <w:rPr>
                <w:rFonts w:ascii="Arial" w:cs="Arial" w:eastAsia="Arial" w:hAnsi="Arial"/>
                <w:b/>
                <w:bCs/>
                <w:color w:val="FFFFFF"/>
                <w:sz w:val="20"/>
                <w:szCs w:val="20"/>
              </w:rPr>
              <w:t xml:space="preserve">Credit</w:t>
            </w:r>
          </w:p>
        </w:tc>
        <w:tc>
          <w:tcPr>
            <w:tcW w:type="dxa" w:w="3360"/>
            <w:tcBorders>
              <w:top w:val="single" w:color="CCCCCC" w:sz="1"/>
              <w:left w:val="single" w:color="CCCCCC" w:sz="1"/>
              <w:bottom w:val="single" w:color="CCCCCC" w:sz="1"/>
              <w:right w:val="single" w:color="CCCCCC" w:sz="1"/>
            </w:tcBorders>
            <w:shd w:fill="1F3864" w:val="clear"/>
            <w:tcMar>
              <w:top w:type="dxa" w:w="80"/>
              <w:left w:type="dxa" w:w="120"/>
              <w:bottom w:type="dxa" w:w="80"/>
              <w:right w:type="dxa" w:w="120"/>
            </w:tcMar>
          </w:tcPr>
          <w:p>
            <w:r>
              <w:rPr>
                <w:rFonts w:ascii="Arial" w:cs="Arial" w:eastAsia="Arial" w:hAnsi="Arial"/>
                <w:b/>
                <w:bCs/>
                <w:color w:val="FFFFFF"/>
                <w:sz w:val="20"/>
                <w:szCs w:val="20"/>
              </w:rPr>
              <w:t xml:space="preserve">Notes</w:t>
            </w:r>
          </w:p>
        </w:tc>
      </w:tr>
      <w:tr>
        <w:tc>
          <w:tcPr>
            <w:tcW w:type="dxa" w:w="3000"/>
            <w:tcBorders>
              <w:top w:val="single" w:color="CCCCCC" w:sz="1"/>
              <w:left w:val="single" w:color="CCCCCC" w:sz="1"/>
              <w:bottom w:val="single" w:color="CCCCCC" w:sz="1"/>
              <w:right w:val="single" w:color="CCCCCC" w:sz="1"/>
            </w:tcBorders>
            <w:shd w:fill="E8F5E9" w:val="clear"/>
            <w:tcMar>
              <w:top w:type="dxa" w:w="80"/>
              <w:left w:type="dxa" w:w="120"/>
              <w:bottom w:type="dxa" w:w="80"/>
              <w:right w:type="dxa" w:w="120"/>
            </w:tcMar>
          </w:tcPr>
          <w:p>
            <w:r>
              <w:rPr>
                <w:rFonts w:ascii="Courier New" w:cs="Courier New" w:eastAsia="Courier New" w:hAnsi="Courier New"/>
                <w:sz w:val="18"/>
                <w:szCs w:val="18"/>
              </w:rPr>
              <w:t xml:space="preserve">1200  Stripe Clearing</w:t>
            </w:r>
          </w:p>
        </w:tc>
        <w:tc>
          <w:tcPr>
            <w:tcW w:type="dxa" w:w="3000"/>
            <w:tcBorders>
              <w:top w:val="single" w:color="CCCCCC" w:sz="1"/>
              <w:left w:val="single" w:color="CCCCCC" w:sz="1"/>
              <w:bottom w:val="single" w:color="CCCCCC" w:sz="1"/>
              <w:right w:val="single" w:color="CCCCCC" w:sz="1"/>
            </w:tcBorders>
            <w:shd w:fill="FFF3E0" w:val="clear"/>
            <w:tcMar>
              <w:top w:type="dxa" w:w="80"/>
              <w:left w:type="dxa" w:w="120"/>
              <w:bottom w:type="dxa" w:w="80"/>
              <w:right w:type="dxa" w:w="120"/>
            </w:tcMar>
          </w:tcPr>
          <w:p>
            <w:r>
              <w:rPr>
                <w:rFonts w:ascii="Courier New" w:cs="Courier New" w:eastAsia="Courier New" w:hAnsi="Courier New"/>
                <w:sz w:val="18"/>
                <w:szCs w:val="18"/>
              </w:rPr>
              <w:t xml:space="preserve">4200  Lesson Revenue</w:t>
            </w:r>
          </w:p>
        </w:tc>
        <w:tc>
          <w:tcPr>
            <w:tcW w:type="dxa" w:w="3360"/>
            <w:tcBorders>
              <w:top w:val="single" w:color="CCCCCC" w:sz="1"/>
              <w:left w:val="single" w:color="CCCCCC" w:sz="1"/>
              <w:bottom w:val="single" w:color="CCCCCC" w:sz="1"/>
              <w:right w:val="single" w:color="CCCCCC" w:sz="1"/>
            </w:tcBorders>
            <w:shd w:fill="F5F5F5" w:val="clear"/>
            <w:tcMar>
              <w:top w:type="dxa" w:w="80"/>
              <w:left w:type="dxa" w:w="120"/>
              <w:bottom w:type="dxa" w:w="80"/>
              <w:right w:type="dxa" w:w="120"/>
            </w:tcMar>
          </w:tcPr>
          <w:p>
            <w:r>
              <w:rPr>
                <w:rFonts w:ascii="Arial" w:cs="Arial" w:eastAsia="Arial" w:hAnsi="Arial"/>
                <w:i/>
                <w:iCs/>
                <w:color w:val="555555"/>
                <w:sz w:val="18"/>
                <w:szCs w:val="18"/>
              </w:rPr>
              <w:t xml:space="preserve">Monthly lesson payment — earned for current month</w:t>
            </w:r>
          </w:p>
        </w:tc>
      </w:tr>
    </w:tbl>
    <w:p>
      <w:pPr>
        <w:spacing w:after="120"/>
      </w:pPr>
      <w:r>
        <w:t xml:space="preserve"/>
      </w:r>
    </w:p>
    <w:p>
      <w:pPr>
        <w:spacing w:after="120"/>
      </w:pPr>
      <w:r>
        <w:rPr>
          <w:rFonts w:ascii="Arial" w:cs="Arial" w:eastAsia="Arial" w:hAnsi="Arial"/>
          <w:sz w:val="22"/>
          <w:szCs w:val="22"/>
        </w:rPr>
        <w:t xml:space="preserve">Note: If the store policy is to recognize lesson revenue per session delivered rather than per month billed, the entry on payment would credit Deferred Revenue - Lessons (2110) and recognize revenue as each session is marked attended. Most small music stores bill monthly and recognize on billing — either approach is acceptable but must be consistent.</w:t>
      </w:r>
    </w:p>
    <w:p>
      <w:pPr>
        <w:spacing w:after="120"/>
      </w:pPr>
      <w:r>
        <w:t xml:space="preserve"/>
      </w:r>
    </w:p>
    <w:p>
      <w:pPr>
        <w:pStyle w:val="Heading2"/>
      </w:pPr>
      <w:r>
        <w:rPr>
          <w:rFonts w:ascii="Arial" w:cs="Arial" w:eastAsia="Arial" w:hAnsi="Arial"/>
          <w:b/>
          <w:bCs/>
          <w:sz w:val="28"/>
          <w:szCs w:val="28"/>
        </w:rPr>
        <w:t xml:space="preserve">4.12 Makeup Lesson Credit Issued</w:t>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3000"/>
        <w:gridCol w:w="3000"/>
        <w:gridCol w:w="3360"/>
      </w:tblGrid>
      <w:tr>
        <w:tc>
          <w:tcPr>
            <w:tcW w:type="dxa" w:w="3000"/>
            <w:tcBorders>
              <w:top w:val="single" w:color="CCCCCC" w:sz="1"/>
              <w:left w:val="single" w:color="CCCCCC" w:sz="1"/>
              <w:bottom w:val="single" w:color="CCCCCC" w:sz="1"/>
              <w:right w:val="single" w:color="CCCCCC" w:sz="1"/>
            </w:tcBorders>
            <w:shd w:fill="1F3864" w:val="clear"/>
            <w:tcMar>
              <w:top w:type="dxa" w:w="80"/>
              <w:left w:type="dxa" w:w="120"/>
              <w:bottom w:type="dxa" w:w="80"/>
              <w:right w:type="dxa" w:w="120"/>
            </w:tcMar>
          </w:tcPr>
          <w:p>
            <w:r>
              <w:rPr>
                <w:rFonts w:ascii="Arial" w:cs="Arial" w:eastAsia="Arial" w:hAnsi="Arial"/>
                <w:b/>
                <w:bCs/>
                <w:color w:val="FFFFFF"/>
                <w:sz w:val="20"/>
                <w:szCs w:val="20"/>
              </w:rPr>
              <w:t xml:space="preserve">Debit</w:t>
            </w:r>
          </w:p>
        </w:tc>
        <w:tc>
          <w:tcPr>
            <w:tcW w:type="dxa" w:w="3000"/>
            <w:tcBorders>
              <w:top w:val="single" w:color="CCCCCC" w:sz="1"/>
              <w:left w:val="single" w:color="CCCCCC" w:sz="1"/>
              <w:bottom w:val="single" w:color="CCCCCC" w:sz="1"/>
              <w:right w:val="single" w:color="CCCCCC" w:sz="1"/>
            </w:tcBorders>
            <w:shd w:fill="1F3864" w:val="clear"/>
            <w:tcMar>
              <w:top w:type="dxa" w:w="80"/>
              <w:left w:type="dxa" w:w="120"/>
              <w:bottom w:type="dxa" w:w="80"/>
              <w:right w:type="dxa" w:w="120"/>
            </w:tcMar>
          </w:tcPr>
          <w:p>
            <w:r>
              <w:rPr>
                <w:rFonts w:ascii="Arial" w:cs="Arial" w:eastAsia="Arial" w:hAnsi="Arial"/>
                <w:b/>
                <w:bCs/>
                <w:color w:val="FFFFFF"/>
                <w:sz w:val="20"/>
                <w:szCs w:val="20"/>
              </w:rPr>
              <w:t xml:space="preserve">Credit</w:t>
            </w:r>
          </w:p>
        </w:tc>
        <w:tc>
          <w:tcPr>
            <w:tcW w:type="dxa" w:w="3360"/>
            <w:tcBorders>
              <w:top w:val="single" w:color="CCCCCC" w:sz="1"/>
              <w:left w:val="single" w:color="CCCCCC" w:sz="1"/>
              <w:bottom w:val="single" w:color="CCCCCC" w:sz="1"/>
              <w:right w:val="single" w:color="CCCCCC" w:sz="1"/>
            </w:tcBorders>
            <w:shd w:fill="1F3864" w:val="clear"/>
            <w:tcMar>
              <w:top w:type="dxa" w:w="80"/>
              <w:left w:type="dxa" w:w="120"/>
              <w:bottom w:type="dxa" w:w="80"/>
              <w:right w:type="dxa" w:w="120"/>
            </w:tcMar>
          </w:tcPr>
          <w:p>
            <w:r>
              <w:rPr>
                <w:rFonts w:ascii="Arial" w:cs="Arial" w:eastAsia="Arial" w:hAnsi="Arial"/>
                <w:b/>
                <w:bCs/>
                <w:color w:val="FFFFFF"/>
                <w:sz w:val="20"/>
                <w:szCs w:val="20"/>
              </w:rPr>
              <w:t xml:space="preserve">Notes</w:t>
            </w:r>
          </w:p>
        </w:tc>
      </w:tr>
      <w:tr>
        <w:tc>
          <w:tcPr>
            <w:tcW w:type="dxa" w:w="3000"/>
            <w:tcBorders>
              <w:top w:val="single" w:color="CCCCCC" w:sz="1"/>
              <w:left w:val="single" w:color="CCCCCC" w:sz="1"/>
              <w:bottom w:val="single" w:color="CCCCCC" w:sz="1"/>
              <w:right w:val="single" w:color="CCCCCC" w:sz="1"/>
            </w:tcBorders>
            <w:shd w:fill="E8F5E9" w:val="clear"/>
            <w:tcMar>
              <w:top w:type="dxa" w:w="80"/>
              <w:left w:type="dxa" w:w="120"/>
              <w:bottom w:type="dxa" w:w="80"/>
              <w:right w:type="dxa" w:w="120"/>
            </w:tcMar>
          </w:tcPr>
          <w:p>
            <w:r>
              <w:rPr>
                <w:rFonts w:ascii="Courier New" w:cs="Courier New" w:eastAsia="Courier New" w:hAnsi="Courier New"/>
                <w:sz w:val="18"/>
                <w:szCs w:val="18"/>
              </w:rPr>
              <w:t xml:space="preserve">4200  Lesson Revenue</w:t>
            </w:r>
          </w:p>
        </w:tc>
        <w:tc>
          <w:tcPr>
            <w:tcW w:type="dxa" w:w="3000"/>
            <w:tcBorders>
              <w:top w:val="single" w:color="CCCCCC" w:sz="1"/>
              <w:left w:val="single" w:color="CCCCCC" w:sz="1"/>
              <w:bottom w:val="single" w:color="CCCCCC" w:sz="1"/>
              <w:right w:val="single" w:color="CCCCCC" w:sz="1"/>
            </w:tcBorders>
            <w:shd w:fill="FFF3E0" w:val="clear"/>
            <w:tcMar>
              <w:top w:type="dxa" w:w="80"/>
              <w:left w:type="dxa" w:w="120"/>
              <w:bottom w:type="dxa" w:w="80"/>
              <w:right w:type="dxa" w:w="120"/>
            </w:tcMar>
          </w:tcPr>
          <w:p>
            <w:r>
              <w:rPr>
                <w:rFonts w:ascii="Courier New" w:cs="Courier New" w:eastAsia="Courier New" w:hAnsi="Courier New"/>
                <w:sz w:val="18"/>
                <w:szCs w:val="18"/>
              </w:rPr>
              <w:t xml:space="preserve">2300  Customer Credits</w:t>
            </w:r>
          </w:p>
        </w:tc>
        <w:tc>
          <w:tcPr>
            <w:tcW w:type="dxa" w:w="3360"/>
            <w:tcBorders>
              <w:top w:val="single" w:color="CCCCCC" w:sz="1"/>
              <w:left w:val="single" w:color="CCCCCC" w:sz="1"/>
              <w:bottom w:val="single" w:color="CCCCCC" w:sz="1"/>
              <w:right w:val="single" w:color="CCCCCC" w:sz="1"/>
            </w:tcBorders>
            <w:shd w:fill="F5F5F5" w:val="clear"/>
            <w:tcMar>
              <w:top w:type="dxa" w:w="80"/>
              <w:left w:type="dxa" w:w="120"/>
              <w:bottom w:type="dxa" w:w="80"/>
              <w:right w:type="dxa" w:w="120"/>
            </w:tcMar>
          </w:tcPr>
          <w:p>
            <w:r>
              <w:rPr>
                <w:rFonts w:ascii="Arial" w:cs="Arial" w:eastAsia="Arial" w:hAnsi="Arial"/>
                <w:i/>
                <w:iCs/>
                <w:color w:val="555555"/>
                <w:sz w:val="18"/>
                <w:szCs w:val="18"/>
              </w:rPr>
              <w:t xml:space="preserve">Revenue reversed for undelivered lesson</w:t>
            </w:r>
          </w:p>
        </w:tc>
      </w:tr>
    </w:tbl>
    <w:p>
      <w:pPr>
        <w:spacing w:after="120"/>
      </w:pPr>
      <w:r>
        <w:t xml:space="preserve"/>
      </w:r>
    </w:p>
    <w:p>
      <w:pPr>
        <w:pStyle w:val="Heading2"/>
      </w:pPr>
      <w:r>
        <w:rPr>
          <w:rFonts w:ascii="Arial" w:cs="Arial" w:eastAsia="Arial" w:hAnsi="Arial"/>
          <w:b/>
          <w:bCs/>
          <w:sz w:val="28"/>
          <w:szCs w:val="28"/>
        </w:rPr>
        <w:t xml:space="preserve">4.13 Repair Payment Collected at Pickup</w:t>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3000"/>
        <w:gridCol w:w="3000"/>
        <w:gridCol w:w="3360"/>
      </w:tblGrid>
      <w:tr>
        <w:tc>
          <w:tcPr>
            <w:tcW w:type="dxa" w:w="3000"/>
            <w:tcBorders>
              <w:top w:val="single" w:color="CCCCCC" w:sz="1"/>
              <w:left w:val="single" w:color="CCCCCC" w:sz="1"/>
              <w:bottom w:val="single" w:color="CCCCCC" w:sz="1"/>
              <w:right w:val="single" w:color="CCCCCC" w:sz="1"/>
            </w:tcBorders>
            <w:shd w:fill="1F3864" w:val="clear"/>
            <w:tcMar>
              <w:top w:type="dxa" w:w="80"/>
              <w:left w:type="dxa" w:w="120"/>
              <w:bottom w:type="dxa" w:w="80"/>
              <w:right w:type="dxa" w:w="120"/>
            </w:tcMar>
          </w:tcPr>
          <w:p>
            <w:r>
              <w:rPr>
                <w:rFonts w:ascii="Arial" w:cs="Arial" w:eastAsia="Arial" w:hAnsi="Arial"/>
                <w:b/>
                <w:bCs/>
                <w:color w:val="FFFFFF"/>
                <w:sz w:val="20"/>
                <w:szCs w:val="20"/>
              </w:rPr>
              <w:t xml:space="preserve">Debit</w:t>
            </w:r>
          </w:p>
        </w:tc>
        <w:tc>
          <w:tcPr>
            <w:tcW w:type="dxa" w:w="3000"/>
            <w:tcBorders>
              <w:top w:val="single" w:color="CCCCCC" w:sz="1"/>
              <w:left w:val="single" w:color="CCCCCC" w:sz="1"/>
              <w:bottom w:val="single" w:color="CCCCCC" w:sz="1"/>
              <w:right w:val="single" w:color="CCCCCC" w:sz="1"/>
            </w:tcBorders>
            <w:shd w:fill="1F3864" w:val="clear"/>
            <w:tcMar>
              <w:top w:type="dxa" w:w="80"/>
              <w:left w:type="dxa" w:w="120"/>
              <w:bottom w:type="dxa" w:w="80"/>
              <w:right w:type="dxa" w:w="120"/>
            </w:tcMar>
          </w:tcPr>
          <w:p>
            <w:r>
              <w:rPr>
                <w:rFonts w:ascii="Arial" w:cs="Arial" w:eastAsia="Arial" w:hAnsi="Arial"/>
                <w:b/>
                <w:bCs/>
                <w:color w:val="FFFFFF"/>
                <w:sz w:val="20"/>
                <w:szCs w:val="20"/>
              </w:rPr>
              <w:t xml:space="preserve">Credit</w:t>
            </w:r>
          </w:p>
        </w:tc>
        <w:tc>
          <w:tcPr>
            <w:tcW w:type="dxa" w:w="3360"/>
            <w:tcBorders>
              <w:top w:val="single" w:color="CCCCCC" w:sz="1"/>
              <w:left w:val="single" w:color="CCCCCC" w:sz="1"/>
              <w:bottom w:val="single" w:color="CCCCCC" w:sz="1"/>
              <w:right w:val="single" w:color="CCCCCC" w:sz="1"/>
            </w:tcBorders>
            <w:shd w:fill="1F3864" w:val="clear"/>
            <w:tcMar>
              <w:top w:type="dxa" w:w="80"/>
              <w:left w:type="dxa" w:w="120"/>
              <w:bottom w:type="dxa" w:w="80"/>
              <w:right w:type="dxa" w:w="120"/>
            </w:tcMar>
          </w:tcPr>
          <w:p>
            <w:r>
              <w:rPr>
                <w:rFonts w:ascii="Arial" w:cs="Arial" w:eastAsia="Arial" w:hAnsi="Arial"/>
                <w:b/>
                <w:bCs/>
                <w:color w:val="FFFFFF"/>
                <w:sz w:val="20"/>
                <w:szCs w:val="20"/>
              </w:rPr>
              <w:t xml:space="preserve">Notes</w:t>
            </w:r>
          </w:p>
        </w:tc>
      </w:tr>
      <w:tr>
        <w:tc>
          <w:tcPr>
            <w:tcW w:type="dxa" w:w="3000"/>
            <w:tcBorders>
              <w:top w:val="single" w:color="CCCCCC" w:sz="1"/>
              <w:left w:val="single" w:color="CCCCCC" w:sz="1"/>
              <w:bottom w:val="single" w:color="CCCCCC" w:sz="1"/>
              <w:right w:val="single" w:color="CCCCCC" w:sz="1"/>
            </w:tcBorders>
            <w:shd w:fill="E8F5E9" w:val="clear"/>
            <w:tcMar>
              <w:top w:type="dxa" w:w="80"/>
              <w:left w:type="dxa" w:w="120"/>
              <w:bottom w:type="dxa" w:w="80"/>
              <w:right w:type="dxa" w:w="120"/>
            </w:tcMar>
          </w:tcPr>
          <w:p>
            <w:r>
              <w:rPr>
                <w:rFonts w:ascii="Courier New" w:cs="Courier New" w:eastAsia="Courier New" w:hAnsi="Courier New"/>
                <w:sz w:val="18"/>
                <w:szCs w:val="18"/>
              </w:rPr>
              <w:t xml:space="preserve">1000/1200  Cash or Stripe Clearing</w:t>
            </w:r>
          </w:p>
        </w:tc>
        <w:tc>
          <w:tcPr>
            <w:tcW w:type="dxa" w:w="3000"/>
            <w:tcBorders>
              <w:top w:val="single" w:color="CCCCCC" w:sz="1"/>
              <w:left w:val="single" w:color="CCCCCC" w:sz="1"/>
              <w:bottom w:val="single" w:color="CCCCCC" w:sz="1"/>
              <w:right w:val="single" w:color="CCCCCC" w:sz="1"/>
            </w:tcBorders>
            <w:shd w:fill="FFF3E0" w:val="clear"/>
            <w:tcMar>
              <w:top w:type="dxa" w:w="80"/>
              <w:left w:type="dxa" w:w="120"/>
              <w:bottom w:type="dxa" w:w="80"/>
              <w:right w:type="dxa" w:w="120"/>
            </w:tcMar>
          </w:tcPr>
          <w:p>
            <w:r>
              <w:rPr>
                <w:rFonts w:ascii="Courier New" w:cs="Courier New" w:eastAsia="Courier New" w:hAnsi="Courier New"/>
                <w:sz w:val="18"/>
                <w:szCs w:val="18"/>
              </w:rPr>
              <w:t xml:space="preserve">4300  Repair Revenue - Labor</w:t>
            </w:r>
          </w:p>
        </w:tc>
        <w:tc>
          <w:tcPr>
            <w:tcW w:type="dxa" w:w="3360"/>
            <w:tcBorders>
              <w:top w:val="single" w:color="CCCCCC" w:sz="1"/>
              <w:left w:val="single" w:color="CCCCCC" w:sz="1"/>
              <w:bottom w:val="single" w:color="CCCCCC" w:sz="1"/>
              <w:right w:val="single" w:color="CCCCCC" w:sz="1"/>
            </w:tcBorders>
            <w:shd w:fill="F5F5F5" w:val="clear"/>
            <w:tcMar>
              <w:top w:type="dxa" w:w="80"/>
              <w:left w:type="dxa" w:w="120"/>
              <w:bottom w:type="dxa" w:w="80"/>
              <w:right w:type="dxa" w:w="120"/>
            </w:tcMar>
          </w:tcPr>
          <w:p>
            <w:r>
              <w:rPr>
                <w:rFonts w:ascii="Arial" w:cs="Arial" w:eastAsia="Arial" w:hAnsi="Arial"/>
                <w:i/>
                <w:iCs/>
                <w:color w:val="555555"/>
                <w:sz w:val="18"/>
                <w:szCs w:val="18"/>
              </w:rPr>
              <w:t xml:space="preserve">Labor charges collected</w:t>
            </w:r>
          </w:p>
        </w:tc>
      </w:tr>
      <w:tr>
        <w:tc>
          <w:tcPr>
            <w:tcW w:type="dxa" w:w="3000"/>
            <w:tcBorders>
              <w:top w:val="single" w:color="CCCCCC" w:sz="1"/>
              <w:left w:val="single" w:color="CCCCCC" w:sz="1"/>
              <w:bottom w:val="single" w:color="CCCCCC" w:sz="1"/>
              <w:right w:val="single" w:color="CCCCCC" w:sz="1"/>
            </w:tcBorders>
            <w:shd w:fill="E8F5E9" w:val="clear"/>
            <w:tcMar>
              <w:top w:type="dxa" w:w="80"/>
              <w:left w:type="dxa" w:w="120"/>
              <w:bottom w:type="dxa" w:w="80"/>
              <w:right w:type="dxa" w:w="120"/>
            </w:tcMar>
          </w:tcPr>
          <w:p>
            <w:r>
              <w:rPr>
                <w:rFonts w:ascii="Courier New" w:cs="Courier New" w:eastAsia="Courier New" w:hAnsi="Courier New"/>
                <w:sz w:val="18"/>
                <w:szCs w:val="18"/>
              </w:rPr>
              <w:t xml:space="preserve">1000/1200  Cash or Stripe Clearing</w:t>
            </w:r>
          </w:p>
        </w:tc>
        <w:tc>
          <w:tcPr>
            <w:tcW w:type="dxa" w:w="3000"/>
            <w:tcBorders>
              <w:top w:val="single" w:color="CCCCCC" w:sz="1"/>
              <w:left w:val="single" w:color="CCCCCC" w:sz="1"/>
              <w:bottom w:val="single" w:color="CCCCCC" w:sz="1"/>
              <w:right w:val="single" w:color="CCCCCC" w:sz="1"/>
            </w:tcBorders>
            <w:shd w:fill="FFF3E0" w:val="clear"/>
            <w:tcMar>
              <w:top w:type="dxa" w:w="80"/>
              <w:left w:type="dxa" w:w="120"/>
              <w:bottom w:type="dxa" w:w="80"/>
              <w:right w:type="dxa" w:w="120"/>
            </w:tcMar>
          </w:tcPr>
          <w:p>
            <w:r>
              <w:rPr>
                <w:rFonts w:ascii="Courier New" w:cs="Courier New" w:eastAsia="Courier New" w:hAnsi="Courier New"/>
                <w:sz w:val="18"/>
                <w:szCs w:val="18"/>
              </w:rPr>
              <w:t xml:space="preserve">4310  Repair Revenue - Parts</w:t>
            </w:r>
          </w:p>
        </w:tc>
        <w:tc>
          <w:tcPr>
            <w:tcW w:type="dxa" w:w="3360"/>
            <w:tcBorders>
              <w:top w:val="single" w:color="CCCCCC" w:sz="1"/>
              <w:left w:val="single" w:color="CCCCCC" w:sz="1"/>
              <w:bottom w:val="single" w:color="CCCCCC" w:sz="1"/>
              <w:right w:val="single" w:color="CCCCCC" w:sz="1"/>
            </w:tcBorders>
            <w:shd w:fill="F5F5F5" w:val="clear"/>
            <w:tcMar>
              <w:top w:type="dxa" w:w="80"/>
              <w:left w:type="dxa" w:w="120"/>
              <w:bottom w:type="dxa" w:w="80"/>
              <w:right w:type="dxa" w:w="120"/>
            </w:tcMar>
          </w:tcPr>
          <w:p>
            <w:r>
              <w:rPr>
                <w:rFonts w:ascii="Arial" w:cs="Arial" w:eastAsia="Arial" w:hAnsi="Arial"/>
                <w:i/>
                <w:iCs/>
                <w:color w:val="555555"/>
                <w:sz w:val="18"/>
                <w:szCs w:val="18"/>
              </w:rPr>
              <w:t xml:space="preserve">Parts charges collected</w:t>
            </w:r>
          </w:p>
        </w:tc>
      </w:tr>
      <w:tr>
        <w:tc>
          <w:tcPr>
            <w:tcW w:type="dxa" w:w="3000"/>
            <w:tcBorders>
              <w:top w:val="single" w:color="CCCCCC" w:sz="1"/>
              <w:left w:val="single" w:color="CCCCCC" w:sz="1"/>
              <w:bottom w:val="single" w:color="CCCCCC" w:sz="1"/>
              <w:right w:val="single" w:color="CCCCCC" w:sz="1"/>
            </w:tcBorders>
            <w:shd w:fill="E8F5E9" w:val="clear"/>
            <w:tcMar>
              <w:top w:type="dxa" w:w="80"/>
              <w:left w:type="dxa" w:w="120"/>
              <w:bottom w:type="dxa" w:w="80"/>
              <w:right w:type="dxa" w:w="120"/>
            </w:tcMar>
          </w:tcPr>
          <w:p>
            <w:r>
              <w:rPr>
                <w:rFonts w:ascii="Courier New" w:cs="Courier New" w:eastAsia="Courier New" w:hAnsi="Courier New"/>
                <w:sz w:val="18"/>
                <w:szCs w:val="18"/>
              </w:rPr>
              <w:t xml:space="preserve">1000/1200  Cash or Stripe Clearing</w:t>
            </w:r>
          </w:p>
        </w:tc>
        <w:tc>
          <w:tcPr>
            <w:tcW w:type="dxa" w:w="3000"/>
            <w:tcBorders>
              <w:top w:val="single" w:color="CCCCCC" w:sz="1"/>
              <w:left w:val="single" w:color="CCCCCC" w:sz="1"/>
              <w:bottom w:val="single" w:color="CCCCCC" w:sz="1"/>
              <w:right w:val="single" w:color="CCCCCC" w:sz="1"/>
            </w:tcBorders>
            <w:shd w:fill="FFF3E0" w:val="clear"/>
            <w:tcMar>
              <w:top w:type="dxa" w:w="80"/>
              <w:left w:type="dxa" w:w="120"/>
              <w:bottom w:type="dxa" w:w="80"/>
              <w:right w:type="dxa" w:w="120"/>
            </w:tcMar>
          </w:tcPr>
          <w:p>
            <w:r>
              <w:rPr>
                <w:rFonts w:ascii="Courier New" w:cs="Courier New" w:eastAsia="Courier New" w:hAnsi="Courier New"/>
                <w:sz w:val="18"/>
                <w:szCs w:val="18"/>
              </w:rPr>
              <w:t xml:space="preserve">2000  Sales Tax Payable</w:t>
            </w:r>
          </w:p>
        </w:tc>
        <w:tc>
          <w:tcPr>
            <w:tcW w:type="dxa" w:w="3360"/>
            <w:tcBorders>
              <w:top w:val="single" w:color="CCCCCC" w:sz="1"/>
              <w:left w:val="single" w:color="CCCCCC" w:sz="1"/>
              <w:bottom w:val="single" w:color="CCCCCC" w:sz="1"/>
              <w:right w:val="single" w:color="CCCCCC" w:sz="1"/>
            </w:tcBorders>
            <w:shd w:fill="F5F5F5" w:val="clear"/>
            <w:tcMar>
              <w:top w:type="dxa" w:w="80"/>
              <w:left w:type="dxa" w:w="120"/>
              <w:bottom w:type="dxa" w:w="80"/>
              <w:right w:type="dxa" w:w="120"/>
            </w:tcMar>
          </w:tcPr>
          <w:p>
            <w:r>
              <w:rPr>
                <w:rFonts w:ascii="Arial" w:cs="Arial" w:eastAsia="Arial" w:hAnsi="Arial"/>
                <w:i/>
                <w:iCs/>
                <w:color w:val="555555"/>
                <w:sz w:val="18"/>
                <w:szCs w:val="18"/>
              </w:rPr>
              <w:t xml:space="preserve">Tax on parts if applicable</w:t>
            </w:r>
          </w:p>
        </w:tc>
      </w:tr>
      <w:tr>
        <w:tc>
          <w:tcPr>
            <w:tcW w:type="dxa" w:w="3000"/>
            <w:tcBorders>
              <w:top w:val="single" w:color="CCCCCC" w:sz="1"/>
              <w:left w:val="single" w:color="CCCCCC" w:sz="1"/>
              <w:bottom w:val="single" w:color="CCCCCC" w:sz="1"/>
              <w:right w:val="single" w:color="CCCCCC" w:sz="1"/>
            </w:tcBorders>
            <w:shd w:fill="E8F5E9" w:val="clear"/>
            <w:tcMar>
              <w:top w:type="dxa" w:w="80"/>
              <w:left w:type="dxa" w:w="120"/>
              <w:bottom w:type="dxa" w:w="80"/>
              <w:right w:type="dxa" w:w="120"/>
            </w:tcMar>
          </w:tcPr>
          <w:p>
            <w:r>
              <w:rPr>
                <w:rFonts w:ascii="Courier New" w:cs="Courier New" w:eastAsia="Courier New" w:hAnsi="Courier New"/>
                <w:sz w:val="18"/>
                <w:szCs w:val="18"/>
              </w:rPr>
              <w:t xml:space="preserve">5100  Repair Parts Cost</w:t>
            </w:r>
          </w:p>
        </w:tc>
        <w:tc>
          <w:tcPr>
            <w:tcW w:type="dxa" w:w="3000"/>
            <w:tcBorders>
              <w:top w:val="single" w:color="CCCCCC" w:sz="1"/>
              <w:left w:val="single" w:color="CCCCCC" w:sz="1"/>
              <w:bottom w:val="single" w:color="CCCCCC" w:sz="1"/>
              <w:right w:val="single" w:color="CCCCCC" w:sz="1"/>
            </w:tcBorders>
            <w:shd w:fill="FFF3E0" w:val="clear"/>
            <w:tcMar>
              <w:top w:type="dxa" w:w="80"/>
              <w:left w:type="dxa" w:w="120"/>
              <w:bottom w:type="dxa" w:w="80"/>
              <w:right w:type="dxa" w:w="120"/>
            </w:tcMar>
          </w:tcPr>
          <w:p>
            <w:r>
              <w:rPr>
                <w:rFonts w:ascii="Courier New" w:cs="Courier New" w:eastAsia="Courier New" w:hAnsi="Courier New"/>
                <w:sz w:val="18"/>
                <w:szCs w:val="18"/>
              </w:rPr>
              <w:t xml:space="preserve">1320  Inventory - Parts &amp; Supplies</w:t>
            </w:r>
          </w:p>
        </w:tc>
        <w:tc>
          <w:tcPr>
            <w:tcW w:type="dxa" w:w="3360"/>
            <w:tcBorders>
              <w:top w:val="single" w:color="CCCCCC" w:sz="1"/>
              <w:left w:val="single" w:color="CCCCCC" w:sz="1"/>
              <w:bottom w:val="single" w:color="CCCCCC" w:sz="1"/>
              <w:right w:val="single" w:color="CCCCCC" w:sz="1"/>
            </w:tcBorders>
            <w:shd w:fill="F5F5F5" w:val="clear"/>
            <w:tcMar>
              <w:top w:type="dxa" w:w="80"/>
              <w:left w:type="dxa" w:w="120"/>
              <w:bottom w:type="dxa" w:w="80"/>
              <w:right w:type="dxa" w:w="120"/>
            </w:tcMar>
          </w:tcPr>
          <w:p>
            <w:r>
              <w:rPr>
                <w:rFonts w:ascii="Arial" w:cs="Arial" w:eastAsia="Arial" w:hAnsi="Arial"/>
                <w:i/>
                <w:iCs/>
                <w:color w:val="555555"/>
                <w:sz w:val="18"/>
                <w:szCs w:val="18"/>
              </w:rPr>
              <w:t xml:space="preserve">Cost of parts consumed in repair</w:t>
            </w:r>
          </w:p>
        </w:tc>
      </w:tr>
    </w:tbl>
    <w:p>
      <w:pPr>
        <w:spacing w:after="120"/>
      </w:pPr>
      <w:r>
        <w:t xml:space="preserve"/>
      </w:r>
    </w:p>
    <w:p>
      <w:pPr>
        <w:pStyle w:val="Heading2"/>
      </w:pPr>
      <w:r>
        <w:rPr>
          <w:rFonts w:ascii="Arial" w:cs="Arial" w:eastAsia="Arial" w:hAnsi="Arial"/>
          <w:b/>
          <w:bCs/>
          <w:sz w:val="28"/>
          <w:szCs w:val="28"/>
        </w:rPr>
        <w:t xml:space="preserve">4.14 Repair Charged to Account</w:t>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3000"/>
        <w:gridCol w:w="3000"/>
        <w:gridCol w:w="3360"/>
      </w:tblGrid>
      <w:tr>
        <w:tc>
          <w:tcPr>
            <w:tcW w:type="dxa" w:w="3000"/>
            <w:tcBorders>
              <w:top w:val="single" w:color="CCCCCC" w:sz="1"/>
              <w:left w:val="single" w:color="CCCCCC" w:sz="1"/>
              <w:bottom w:val="single" w:color="CCCCCC" w:sz="1"/>
              <w:right w:val="single" w:color="CCCCCC" w:sz="1"/>
            </w:tcBorders>
            <w:shd w:fill="1F3864" w:val="clear"/>
            <w:tcMar>
              <w:top w:type="dxa" w:w="80"/>
              <w:left w:type="dxa" w:w="120"/>
              <w:bottom w:type="dxa" w:w="80"/>
              <w:right w:type="dxa" w:w="120"/>
            </w:tcMar>
          </w:tcPr>
          <w:p>
            <w:r>
              <w:rPr>
                <w:rFonts w:ascii="Arial" w:cs="Arial" w:eastAsia="Arial" w:hAnsi="Arial"/>
                <w:b/>
                <w:bCs/>
                <w:color w:val="FFFFFF"/>
                <w:sz w:val="20"/>
                <w:szCs w:val="20"/>
              </w:rPr>
              <w:t xml:space="preserve">Debit</w:t>
            </w:r>
          </w:p>
        </w:tc>
        <w:tc>
          <w:tcPr>
            <w:tcW w:type="dxa" w:w="3000"/>
            <w:tcBorders>
              <w:top w:val="single" w:color="CCCCCC" w:sz="1"/>
              <w:left w:val="single" w:color="CCCCCC" w:sz="1"/>
              <w:bottom w:val="single" w:color="CCCCCC" w:sz="1"/>
              <w:right w:val="single" w:color="CCCCCC" w:sz="1"/>
            </w:tcBorders>
            <w:shd w:fill="1F3864" w:val="clear"/>
            <w:tcMar>
              <w:top w:type="dxa" w:w="80"/>
              <w:left w:type="dxa" w:w="120"/>
              <w:bottom w:type="dxa" w:w="80"/>
              <w:right w:type="dxa" w:w="120"/>
            </w:tcMar>
          </w:tcPr>
          <w:p>
            <w:r>
              <w:rPr>
                <w:rFonts w:ascii="Arial" w:cs="Arial" w:eastAsia="Arial" w:hAnsi="Arial"/>
                <w:b/>
                <w:bCs/>
                <w:color w:val="FFFFFF"/>
                <w:sz w:val="20"/>
                <w:szCs w:val="20"/>
              </w:rPr>
              <w:t xml:space="preserve">Credit</w:t>
            </w:r>
          </w:p>
        </w:tc>
        <w:tc>
          <w:tcPr>
            <w:tcW w:type="dxa" w:w="3360"/>
            <w:tcBorders>
              <w:top w:val="single" w:color="CCCCCC" w:sz="1"/>
              <w:left w:val="single" w:color="CCCCCC" w:sz="1"/>
              <w:bottom w:val="single" w:color="CCCCCC" w:sz="1"/>
              <w:right w:val="single" w:color="CCCCCC" w:sz="1"/>
            </w:tcBorders>
            <w:shd w:fill="1F3864" w:val="clear"/>
            <w:tcMar>
              <w:top w:type="dxa" w:w="80"/>
              <w:left w:type="dxa" w:w="120"/>
              <w:bottom w:type="dxa" w:w="80"/>
              <w:right w:type="dxa" w:w="120"/>
            </w:tcMar>
          </w:tcPr>
          <w:p>
            <w:r>
              <w:rPr>
                <w:rFonts w:ascii="Arial" w:cs="Arial" w:eastAsia="Arial" w:hAnsi="Arial"/>
                <w:b/>
                <w:bCs/>
                <w:color w:val="FFFFFF"/>
                <w:sz w:val="20"/>
                <w:szCs w:val="20"/>
              </w:rPr>
              <w:t xml:space="preserve">Notes</w:t>
            </w:r>
          </w:p>
        </w:tc>
      </w:tr>
      <w:tr>
        <w:tc>
          <w:tcPr>
            <w:tcW w:type="dxa" w:w="3000"/>
            <w:tcBorders>
              <w:top w:val="single" w:color="CCCCCC" w:sz="1"/>
              <w:left w:val="single" w:color="CCCCCC" w:sz="1"/>
              <w:bottom w:val="single" w:color="CCCCCC" w:sz="1"/>
              <w:right w:val="single" w:color="CCCCCC" w:sz="1"/>
            </w:tcBorders>
            <w:shd w:fill="E8F5E9" w:val="clear"/>
            <w:tcMar>
              <w:top w:type="dxa" w:w="80"/>
              <w:left w:type="dxa" w:w="120"/>
              <w:bottom w:type="dxa" w:w="80"/>
              <w:right w:type="dxa" w:w="120"/>
            </w:tcMar>
          </w:tcPr>
          <w:p>
            <w:r>
              <w:rPr>
                <w:rFonts w:ascii="Courier New" w:cs="Courier New" w:eastAsia="Courier New" w:hAnsi="Courier New"/>
                <w:sz w:val="18"/>
                <w:szCs w:val="18"/>
              </w:rPr>
              <w:t xml:space="preserve">1100  Accounts Receivable</w:t>
            </w:r>
          </w:p>
        </w:tc>
        <w:tc>
          <w:tcPr>
            <w:tcW w:type="dxa" w:w="3000"/>
            <w:tcBorders>
              <w:top w:val="single" w:color="CCCCCC" w:sz="1"/>
              <w:left w:val="single" w:color="CCCCCC" w:sz="1"/>
              <w:bottom w:val="single" w:color="CCCCCC" w:sz="1"/>
              <w:right w:val="single" w:color="CCCCCC" w:sz="1"/>
            </w:tcBorders>
            <w:shd w:fill="FFF3E0" w:val="clear"/>
            <w:tcMar>
              <w:top w:type="dxa" w:w="80"/>
              <w:left w:type="dxa" w:w="120"/>
              <w:bottom w:type="dxa" w:w="80"/>
              <w:right w:type="dxa" w:w="120"/>
            </w:tcMar>
          </w:tcPr>
          <w:p>
            <w:r>
              <w:rPr>
                <w:rFonts w:ascii="Courier New" w:cs="Courier New" w:eastAsia="Courier New" w:hAnsi="Courier New"/>
                <w:sz w:val="18"/>
                <w:szCs w:val="18"/>
              </w:rPr>
              <w:t xml:space="preserve">4300  Repair Revenue - Labor</w:t>
            </w:r>
          </w:p>
        </w:tc>
        <w:tc>
          <w:tcPr>
            <w:tcW w:type="dxa" w:w="3360"/>
            <w:tcBorders>
              <w:top w:val="single" w:color="CCCCCC" w:sz="1"/>
              <w:left w:val="single" w:color="CCCCCC" w:sz="1"/>
              <w:bottom w:val="single" w:color="CCCCCC" w:sz="1"/>
              <w:right w:val="single" w:color="CCCCCC" w:sz="1"/>
            </w:tcBorders>
            <w:shd w:fill="F5F5F5" w:val="clear"/>
            <w:tcMar>
              <w:top w:type="dxa" w:w="80"/>
              <w:left w:type="dxa" w:w="120"/>
              <w:bottom w:type="dxa" w:w="80"/>
              <w:right w:type="dxa" w:w="120"/>
            </w:tcMar>
          </w:tcPr>
          <w:p>
            <w:r>
              <w:rPr>
                <w:rFonts w:ascii="Arial" w:cs="Arial" w:eastAsia="Arial" w:hAnsi="Arial"/>
                <w:i/>
                <w:iCs/>
                <w:color w:val="555555"/>
                <w:sz w:val="18"/>
                <w:szCs w:val="18"/>
              </w:rPr>
              <w:t xml:space="preserve">Repair billed to account — not yet paid</w:t>
            </w:r>
          </w:p>
        </w:tc>
      </w:tr>
      <w:tr>
        <w:tc>
          <w:tcPr>
            <w:tcW w:type="dxa" w:w="3000"/>
            <w:tcBorders>
              <w:top w:val="single" w:color="CCCCCC" w:sz="1"/>
              <w:left w:val="single" w:color="CCCCCC" w:sz="1"/>
              <w:bottom w:val="single" w:color="CCCCCC" w:sz="1"/>
              <w:right w:val="single" w:color="CCCCCC" w:sz="1"/>
            </w:tcBorders>
            <w:shd w:fill="E8F5E9" w:val="clear"/>
            <w:tcMar>
              <w:top w:type="dxa" w:w="80"/>
              <w:left w:type="dxa" w:w="120"/>
              <w:bottom w:type="dxa" w:w="80"/>
              <w:right w:type="dxa" w:w="120"/>
            </w:tcMar>
          </w:tcPr>
          <w:p>
            <w:r>
              <w:rPr>
                <w:rFonts w:ascii="Courier New" w:cs="Courier New" w:eastAsia="Courier New" w:hAnsi="Courier New"/>
                <w:sz w:val="18"/>
                <w:szCs w:val="18"/>
              </w:rPr>
              <w:t xml:space="preserve">1100  Accounts Receivable</w:t>
            </w:r>
          </w:p>
        </w:tc>
        <w:tc>
          <w:tcPr>
            <w:tcW w:type="dxa" w:w="3000"/>
            <w:tcBorders>
              <w:top w:val="single" w:color="CCCCCC" w:sz="1"/>
              <w:left w:val="single" w:color="CCCCCC" w:sz="1"/>
              <w:bottom w:val="single" w:color="CCCCCC" w:sz="1"/>
              <w:right w:val="single" w:color="CCCCCC" w:sz="1"/>
            </w:tcBorders>
            <w:shd w:fill="FFF3E0" w:val="clear"/>
            <w:tcMar>
              <w:top w:type="dxa" w:w="80"/>
              <w:left w:type="dxa" w:w="120"/>
              <w:bottom w:type="dxa" w:w="80"/>
              <w:right w:type="dxa" w:w="120"/>
            </w:tcMar>
          </w:tcPr>
          <w:p>
            <w:r>
              <w:rPr>
                <w:rFonts w:ascii="Courier New" w:cs="Courier New" w:eastAsia="Courier New" w:hAnsi="Courier New"/>
                <w:sz w:val="18"/>
                <w:szCs w:val="18"/>
              </w:rPr>
              <w:t xml:space="preserve">4310  Repair Revenue - Parts</w:t>
            </w:r>
          </w:p>
        </w:tc>
        <w:tc>
          <w:tcPr>
            <w:tcW w:type="dxa" w:w="3360"/>
            <w:tcBorders>
              <w:top w:val="single" w:color="CCCCCC" w:sz="1"/>
              <w:left w:val="single" w:color="CCCCCC" w:sz="1"/>
              <w:bottom w:val="single" w:color="CCCCCC" w:sz="1"/>
              <w:right w:val="single" w:color="CCCCCC" w:sz="1"/>
            </w:tcBorders>
            <w:shd w:fill="F5F5F5" w:val="clear"/>
            <w:tcMar>
              <w:top w:type="dxa" w:w="80"/>
              <w:left w:type="dxa" w:w="120"/>
              <w:bottom w:type="dxa" w:w="80"/>
              <w:right w:type="dxa" w:w="120"/>
            </w:tcMar>
          </w:tcPr>
          <w:p>
            <w:r>
              <w:rPr>
                <w:rFonts w:ascii="Arial" w:cs="Arial" w:eastAsia="Arial" w:hAnsi="Arial"/>
                <w:i/>
                <w:iCs/>
                <w:color w:val="555555"/>
                <w:sz w:val="18"/>
                <w:szCs w:val="18"/>
              </w:rPr>
              <w:t xml:space="preserve">Parts billed to account</w:t>
            </w:r>
          </w:p>
        </w:tc>
      </w:tr>
      <w:tr>
        <w:tc>
          <w:tcPr>
            <w:tcW w:type="dxa" w:w="3000"/>
            <w:tcBorders>
              <w:top w:val="single" w:color="CCCCCC" w:sz="1"/>
              <w:left w:val="single" w:color="CCCCCC" w:sz="1"/>
              <w:bottom w:val="single" w:color="CCCCCC" w:sz="1"/>
              <w:right w:val="single" w:color="CCCCCC" w:sz="1"/>
            </w:tcBorders>
            <w:shd w:fill="E8F5E9" w:val="clear"/>
            <w:tcMar>
              <w:top w:type="dxa" w:w="80"/>
              <w:left w:type="dxa" w:w="120"/>
              <w:bottom w:type="dxa" w:w="80"/>
              <w:right w:type="dxa" w:w="120"/>
            </w:tcMar>
          </w:tcPr>
          <w:p>
            <w:r>
              <w:rPr>
                <w:rFonts w:ascii="Courier New" w:cs="Courier New" w:eastAsia="Courier New" w:hAnsi="Courier New"/>
                <w:sz w:val="18"/>
                <w:szCs w:val="18"/>
              </w:rPr>
              <w:t xml:space="preserve">5100  Repair Parts Cost</w:t>
            </w:r>
          </w:p>
        </w:tc>
        <w:tc>
          <w:tcPr>
            <w:tcW w:type="dxa" w:w="3000"/>
            <w:tcBorders>
              <w:top w:val="single" w:color="CCCCCC" w:sz="1"/>
              <w:left w:val="single" w:color="CCCCCC" w:sz="1"/>
              <w:bottom w:val="single" w:color="CCCCCC" w:sz="1"/>
              <w:right w:val="single" w:color="CCCCCC" w:sz="1"/>
            </w:tcBorders>
            <w:shd w:fill="FFF3E0" w:val="clear"/>
            <w:tcMar>
              <w:top w:type="dxa" w:w="80"/>
              <w:left w:type="dxa" w:w="120"/>
              <w:bottom w:type="dxa" w:w="80"/>
              <w:right w:type="dxa" w:w="120"/>
            </w:tcMar>
          </w:tcPr>
          <w:p>
            <w:r>
              <w:rPr>
                <w:rFonts w:ascii="Courier New" w:cs="Courier New" w:eastAsia="Courier New" w:hAnsi="Courier New"/>
                <w:sz w:val="18"/>
                <w:szCs w:val="18"/>
              </w:rPr>
              <w:t xml:space="preserve">1320  Inventory - Parts &amp; Supplies</w:t>
            </w:r>
          </w:p>
        </w:tc>
        <w:tc>
          <w:tcPr>
            <w:tcW w:type="dxa" w:w="3360"/>
            <w:tcBorders>
              <w:top w:val="single" w:color="CCCCCC" w:sz="1"/>
              <w:left w:val="single" w:color="CCCCCC" w:sz="1"/>
              <w:bottom w:val="single" w:color="CCCCCC" w:sz="1"/>
              <w:right w:val="single" w:color="CCCCCC" w:sz="1"/>
            </w:tcBorders>
            <w:shd w:fill="F5F5F5" w:val="clear"/>
            <w:tcMar>
              <w:top w:type="dxa" w:w="80"/>
              <w:left w:type="dxa" w:w="120"/>
              <w:bottom w:type="dxa" w:w="80"/>
              <w:right w:type="dxa" w:w="120"/>
            </w:tcMar>
          </w:tcPr>
          <w:p>
            <w:r>
              <w:rPr>
                <w:rFonts w:ascii="Arial" w:cs="Arial" w:eastAsia="Arial" w:hAnsi="Arial"/>
                <w:i/>
                <w:iCs/>
                <w:color w:val="555555"/>
                <w:sz w:val="18"/>
                <w:szCs w:val="18"/>
              </w:rPr>
              <w:t xml:space="preserve">Cost of parts consumed</w:t>
            </w:r>
          </w:p>
        </w:tc>
      </w:tr>
    </w:tbl>
    <w:p>
      <w:pPr>
        <w:spacing w:after="120"/>
      </w:pPr>
      <w:r>
        <w:t xml:space="preserve"/>
      </w:r>
    </w:p>
    <w:p>
      <w:pPr>
        <w:pStyle w:val="Heading2"/>
      </w:pPr>
      <w:r>
        <w:rPr>
          <w:rFonts w:ascii="Arial" w:cs="Arial" w:eastAsia="Arial" w:hAnsi="Arial"/>
          <w:b/>
          <w:bCs/>
          <w:sz w:val="28"/>
          <w:szCs w:val="28"/>
        </w:rPr>
        <w:t xml:space="preserve">4.15 Account Payment Received</w:t>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3000"/>
        <w:gridCol w:w="3000"/>
        <w:gridCol w:w="3360"/>
      </w:tblGrid>
      <w:tr>
        <w:tc>
          <w:tcPr>
            <w:tcW w:type="dxa" w:w="3000"/>
            <w:tcBorders>
              <w:top w:val="single" w:color="CCCCCC" w:sz="1"/>
              <w:left w:val="single" w:color="CCCCCC" w:sz="1"/>
              <w:bottom w:val="single" w:color="CCCCCC" w:sz="1"/>
              <w:right w:val="single" w:color="CCCCCC" w:sz="1"/>
            </w:tcBorders>
            <w:shd w:fill="1F3864" w:val="clear"/>
            <w:tcMar>
              <w:top w:type="dxa" w:w="80"/>
              <w:left w:type="dxa" w:w="120"/>
              <w:bottom w:type="dxa" w:w="80"/>
              <w:right w:type="dxa" w:w="120"/>
            </w:tcMar>
          </w:tcPr>
          <w:p>
            <w:r>
              <w:rPr>
                <w:rFonts w:ascii="Arial" w:cs="Arial" w:eastAsia="Arial" w:hAnsi="Arial"/>
                <w:b/>
                <w:bCs/>
                <w:color w:val="FFFFFF"/>
                <w:sz w:val="20"/>
                <w:szCs w:val="20"/>
              </w:rPr>
              <w:t xml:space="preserve">Debit</w:t>
            </w:r>
          </w:p>
        </w:tc>
        <w:tc>
          <w:tcPr>
            <w:tcW w:type="dxa" w:w="3000"/>
            <w:tcBorders>
              <w:top w:val="single" w:color="CCCCCC" w:sz="1"/>
              <w:left w:val="single" w:color="CCCCCC" w:sz="1"/>
              <w:bottom w:val="single" w:color="CCCCCC" w:sz="1"/>
              <w:right w:val="single" w:color="CCCCCC" w:sz="1"/>
            </w:tcBorders>
            <w:shd w:fill="1F3864" w:val="clear"/>
            <w:tcMar>
              <w:top w:type="dxa" w:w="80"/>
              <w:left w:type="dxa" w:w="120"/>
              <w:bottom w:type="dxa" w:w="80"/>
              <w:right w:type="dxa" w:w="120"/>
            </w:tcMar>
          </w:tcPr>
          <w:p>
            <w:r>
              <w:rPr>
                <w:rFonts w:ascii="Arial" w:cs="Arial" w:eastAsia="Arial" w:hAnsi="Arial"/>
                <w:b/>
                <w:bCs/>
                <w:color w:val="FFFFFF"/>
                <w:sz w:val="20"/>
                <w:szCs w:val="20"/>
              </w:rPr>
              <w:t xml:space="preserve">Credit</w:t>
            </w:r>
          </w:p>
        </w:tc>
        <w:tc>
          <w:tcPr>
            <w:tcW w:type="dxa" w:w="3360"/>
            <w:tcBorders>
              <w:top w:val="single" w:color="CCCCCC" w:sz="1"/>
              <w:left w:val="single" w:color="CCCCCC" w:sz="1"/>
              <w:bottom w:val="single" w:color="CCCCCC" w:sz="1"/>
              <w:right w:val="single" w:color="CCCCCC" w:sz="1"/>
            </w:tcBorders>
            <w:shd w:fill="1F3864" w:val="clear"/>
            <w:tcMar>
              <w:top w:type="dxa" w:w="80"/>
              <w:left w:type="dxa" w:w="120"/>
              <w:bottom w:type="dxa" w:w="80"/>
              <w:right w:type="dxa" w:w="120"/>
            </w:tcMar>
          </w:tcPr>
          <w:p>
            <w:r>
              <w:rPr>
                <w:rFonts w:ascii="Arial" w:cs="Arial" w:eastAsia="Arial" w:hAnsi="Arial"/>
                <w:b/>
                <w:bCs/>
                <w:color w:val="FFFFFF"/>
                <w:sz w:val="20"/>
                <w:szCs w:val="20"/>
              </w:rPr>
              <w:t xml:space="preserve">Notes</w:t>
            </w:r>
          </w:p>
        </w:tc>
      </w:tr>
      <w:tr>
        <w:tc>
          <w:tcPr>
            <w:tcW w:type="dxa" w:w="3000"/>
            <w:tcBorders>
              <w:top w:val="single" w:color="CCCCCC" w:sz="1"/>
              <w:left w:val="single" w:color="CCCCCC" w:sz="1"/>
              <w:bottom w:val="single" w:color="CCCCCC" w:sz="1"/>
              <w:right w:val="single" w:color="CCCCCC" w:sz="1"/>
            </w:tcBorders>
            <w:shd w:fill="E8F5E9" w:val="clear"/>
            <w:tcMar>
              <w:top w:type="dxa" w:w="80"/>
              <w:left w:type="dxa" w:w="120"/>
              <w:bottom w:type="dxa" w:w="80"/>
              <w:right w:type="dxa" w:w="120"/>
            </w:tcMar>
          </w:tcPr>
          <w:p>
            <w:r>
              <w:rPr>
                <w:rFonts w:ascii="Courier New" w:cs="Courier New" w:eastAsia="Courier New" w:hAnsi="Courier New"/>
                <w:sz w:val="18"/>
                <w:szCs w:val="18"/>
              </w:rPr>
              <w:t xml:space="preserve">1000/1200  Cash or Stripe Clearing</w:t>
            </w:r>
          </w:p>
        </w:tc>
        <w:tc>
          <w:tcPr>
            <w:tcW w:type="dxa" w:w="3000"/>
            <w:tcBorders>
              <w:top w:val="single" w:color="CCCCCC" w:sz="1"/>
              <w:left w:val="single" w:color="CCCCCC" w:sz="1"/>
              <w:bottom w:val="single" w:color="CCCCCC" w:sz="1"/>
              <w:right w:val="single" w:color="CCCCCC" w:sz="1"/>
            </w:tcBorders>
            <w:shd w:fill="FFF3E0" w:val="clear"/>
            <w:tcMar>
              <w:top w:type="dxa" w:w="80"/>
              <w:left w:type="dxa" w:w="120"/>
              <w:bottom w:type="dxa" w:w="80"/>
              <w:right w:type="dxa" w:w="120"/>
            </w:tcMar>
          </w:tcPr>
          <w:p>
            <w:r>
              <w:rPr>
                <w:rFonts w:ascii="Courier New" w:cs="Courier New" w:eastAsia="Courier New" w:hAnsi="Courier New"/>
                <w:sz w:val="18"/>
                <w:szCs w:val="18"/>
              </w:rPr>
              <w:t xml:space="preserve">1100  Accounts Receivable</w:t>
            </w:r>
          </w:p>
        </w:tc>
        <w:tc>
          <w:tcPr>
            <w:tcW w:type="dxa" w:w="3360"/>
            <w:tcBorders>
              <w:top w:val="single" w:color="CCCCCC" w:sz="1"/>
              <w:left w:val="single" w:color="CCCCCC" w:sz="1"/>
              <w:bottom w:val="single" w:color="CCCCCC" w:sz="1"/>
              <w:right w:val="single" w:color="CCCCCC" w:sz="1"/>
            </w:tcBorders>
            <w:shd w:fill="F5F5F5" w:val="clear"/>
            <w:tcMar>
              <w:top w:type="dxa" w:w="80"/>
              <w:left w:type="dxa" w:w="120"/>
              <w:bottom w:type="dxa" w:w="80"/>
              <w:right w:type="dxa" w:w="120"/>
            </w:tcMar>
          </w:tcPr>
          <w:p>
            <w:r>
              <w:rPr>
                <w:rFonts w:ascii="Arial" w:cs="Arial" w:eastAsia="Arial" w:hAnsi="Arial"/>
                <w:i/>
                <w:iCs/>
                <w:color w:val="555555"/>
                <w:sz w:val="18"/>
                <w:szCs w:val="18"/>
              </w:rPr>
              <w:t xml:space="preserve">Payment applied to outstanding balance</w:t>
            </w:r>
          </w:p>
        </w:tc>
      </w:tr>
    </w:tbl>
    <w:p>
      <w:pPr>
        <w:spacing w:after="120"/>
      </w:pPr>
      <w:r>
        <w:t xml:space="preserve"/>
      </w:r>
    </w:p>
    <w:p>
      <w:pPr>
        <w:pStyle w:val="Heading2"/>
      </w:pPr>
      <w:r>
        <w:rPr>
          <w:rFonts w:ascii="Arial" w:cs="Arial" w:eastAsia="Arial" w:hAnsi="Arial"/>
          <w:b/>
          <w:bCs/>
          <w:sz w:val="28"/>
          <w:szCs w:val="28"/>
        </w:rPr>
        <w:t xml:space="preserve">4.16 Bad Debt Write-Off</w:t>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3000"/>
        <w:gridCol w:w="3000"/>
        <w:gridCol w:w="3360"/>
      </w:tblGrid>
      <w:tr>
        <w:tc>
          <w:tcPr>
            <w:tcW w:type="dxa" w:w="3000"/>
            <w:tcBorders>
              <w:top w:val="single" w:color="CCCCCC" w:sz="1"/>
              <w:left w:val="single" w:color="CCCCCC" w:sz="1"/>
              <w:bottom w:val="single" w:color="CCCCCC" w:sz="1"/>
              <w:right w:val="single" w:color="CCCCCC" w:sz="1"/>
            </w:tcBorders>
            <w:shd w:fill="1F3864" w:val="clear"/>
            <w:tcMar>
              <w:top w:type="dxa" w:w="80"/>
              <w:left w:type="dxa" w:w="120"/>
              <w:bottom w:type="dxa" w:w="80"/>
              <w:right w:type="dxa" w:w="120"/>
            </w:tcMar>
          </w:tcPr>
          <w:p>
            <w:r>
              <w:rPr>
                <w:rFonts w:ascii="Arial" w:cs="Arial" w:eastAsia="Arial" w:hAnsi="Arial"/>
                <w:b/>
                <w:bCs/>
                <w:color w:val="FFFFFF"/>
                <w:sz w:val="20"/>
                <w:szCs w:val="20"/>
              </w:rPr>
              <w:t xml:space="preserve">Debit</w:t>
            </w:r>
          </w:p>
        </w:tc>
        <w:tc>
          <w:tcPr>
            <w:tcW w:type="dxa" w:w="3000"/>
            <w:tcBorders>
              <w:top w:val="single" w:color="CCCCCC" w:sz="1"/>
              <w:left w:val="single" w:color="CCCCCC" w:sz="1"/>
              <w:bottom w:val="single" w:color="CCCCCC" w:sz="1"/>
              <w:right w:val="single" w:color="CCCCCC" w:sz="1"/>
            </w:tcBorders>
            <w:shd w:fill="1F3864" w:val="clear"/>
            <w:tcMar>
              <w:top w:type="dxa" w:w="80"/>
              <w:left w:type="dxa" w:w="120"/>
              <w:bottom w:type="dxa" w:w="80"/>
              <w:right w:type="dxa" w:w="120"/>
            </w:tcMar>
          </w:tcPr>
          <w:p>
            <w:r>
              <w:rPr>
                <w:rFonts w:ascii="Arial" w:cs="Arial" w:eastAsia="Arial" w:hAnsi="Arial"/>
                <w:b/>
                <w:bCs/>
                <w:color w:val="FFFFFF"/>
                <w:sz w:val="20"/>
                <w:szCs w:val="20"/>
              </w:rPr>
              <w:t xml:space="preserve">Credit</w:t>
            </w:r>
          </w:p>
        </w:tc>
        <w:tc>
          <w:tcPr>
            <w:tcW w:type="dxa" w:w="3360"/>
            <w:tcBorders>
              <w:top w:val="single" w:color="CCCCCC" w:sz="1"/>
              <w:left w:val="single" w:color="CCCCCC" w:sz="1"/>
              <w:bottom w:val="single" w:color="CCCCCC" w:sz="1"/>
              <w:right w:val="single" w:color="CCCCCC" w:sz="1"/>
            </w:tcBorders>
            <w:shd w:fill="1F3864" w:val="clear"/>
            <w:tcMar>
              <w:top w:type="dxa" w:w="80"/>
              <w:left w:type="dxa" w:w="120"/>
              <w:bottom w:type="dxa" w:w="80"/>
              <w:right w:type="dxa" w:w="120"/>
            </w:tcMar>
          </w:tcPr>
          <w:p>
            <w:r>
              <w:rPr>
                <w:rFonts w:ascii="Arial" w:cs="Arial" w:eastAsia="Arial" w:hAnsi="Arial"/>
                <w:b/>
                <w:bCs/>
                <w:color w:val="FFFFFF"/>
                <w:sz w:val="20"/>
                <w:szCs w:val="20"/>
              </w:rPr>
              <w:t xml:space="preserve">Notes</w:t>
            </w:r>
          </w:p>
        </w:tc>
      </w:tr>
      <w:tr>
        <w:tc>
          <w:tcPr>
            <w:tcW w:type="dxa" w:w="3000"/>
            <w:tcBorders>
              <w:top w:val="single" w:color="CCCCCC" w:sz="1"/>
              <w:left w:val="single" w:color="CCCCCC" w:sz="1"/>
              <w:bottom w:val="single" w:color="CCCCCC" w:sz="1"/>
              <w:right w:val="single" w:color="CCCCCC" w:sz="1"/>
            </w:tcBorders>
            <w:shd w:fill="E8F5E9" w:val="clear"/>
            <w:tcMar>
              <w:top w:type="dxa" w:w="80"/>
              <w:left w:type="dxa" w:w="120"/>
              <w:bottom w:type="dxa" w:w="80"/>
              <w:right w:type="dxa" w:w="120"/>
            </w:tcMar>
          </w:tcPr>
          <w:p>
            <w:r>
              <w:rPr>
                <w:rFonts w:ascii="Courier New" w:cs="Courier New" w:eastAsia="Courier New" w:hAnsi="Courier New"/>
                <w:sz w:val="18"/>
                <w:szCs w:val="18"/>
              </w:rPr>
              <w:t xml:space="preserve">6200  Bad Debt Expense</w:t>
            </w:r>
          </w:p>
        </w:tc>
        <w:tc>
          <w:tcPr>
            <w:tcW w:type="dxa" w:w="3000"/>
            <w:tcBorders>
              <w:top w:val="single" w:color="CCCCCC" w:sz="1"/>
              <w:left w:val="single" w:color="CCCCCC" w:sz="1"/>
              <w:bottom w:val="single" w:color="CCCCCC" w:sz="1"/>
              <w:right w:val="single" w:color="CCCCCC" w:sz="1"/>
            </w:tcBorders>
            <w:shd w:fill="FFF3E0" w:val="clear"/>
            <w:tcMar>
              <w:top w:type="dxa" w:w="80"/>
              <w:left w:type="dxa" w:w="120"/>
              <w:bottom w:type="dxa" w:w="80"/>
              <w:right w:type="dxa" w:w="120"/>
            </w:tcMar>
          </w:tcPr>
          <w:p>
            <w:r>
              <w:rPr>
                <w:rFonts w:ascii="Courier New" w:cs="Courier New" w:eastAsia="Courier New" w:hAnsi="Courier New"/>
                <w:sz w:val="18"/>
                <w:szCs w:val="18"/>
              </w:rPr>
              <w:t xml:space="preserve">1100  Accounts Receivable</w:t>
            </w:r>
          </w:p>
        </w:tc>
        <w:tc>
          <w:tcPr>
            <w:tcW w:type="dxa" w:w="3360"/>
            <w:tcBorders>
              <w:top w:val="single" w:color="CCCCCC" w:sz="1"/>
              <w:left w:val="single" w:color="CCCCCC" w:sz="1"/>
              <w:bottom w:val="single" w:color="CCCCCC" w:sz="1"/>
              <w:right w:val="single" w:color="CCCCCC" w:sz="1"/>
            </w:tcBorders>
            <w:shd w:fill="F5F5F5" w:val="clear"/>
            <w:tcMar>
              <w:top w:type="dxa" w:w="80"/>
              <w:left w:type="dxa" w:w="120"/>
              <w:bottom w:type="dxa" w:w="80"/>
              <w:right w:type="dxa" w:w="120"/>
            </w:tcMar>
          </w:tcPr>
          <w:p>
            <w:r>
              <w:rPr>
                <w:rFonts w:ascii="Arial" w:cs="Arial" w:eastAsia="Arial" w:hAnsi="Arial"/>
                <w:i/>
                <w:iCs/>
                <w:color w:val="555555"/>
                <w:sz w:val="18"/>
                <w:szCs w:val="18"/>
              </w:rPr>
              <w:t xml:space="preserve">Uncollectible balance written off — requires manager approval</w:t>
            </w:r>
          </w:p>
        </w:tc>
      </w:tr>
    </w:tbl>
    <w:p>
      <w:pPr>
        <w:spacing w:after="120"/>
      </w:pPr>
      <w:r>
        <w:t xml:space="preserve"/>
      </w:r>
    </w:p>
    <w:p>
      <w:pPr>
        <w:pStyle w:val="Heading2"/>
      </w:pPr>
      <w:r>
        <w:rPr>
          <w:rFonts w:ascii="Arial" w:cs="Arial" w:eastAsia="Arial" w:hAnsi="Arial"/>
          <w:b/>
          <w:bCs/>
          <w:sz w:val="28"/>
          <w:szCs w:val="28"/>
        </w:rPr>
        <w:t xml:space="preserve">4.17 Billing Date Change — Proration Credit</w:t>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3000"/>
        <w:gridCol w:w="3000"/>
        <w:gridCol w:w="3360"/>
      </w:tblGrid>
      <w:tr>
        <w:tc>
          <w:tcPr>
            <w:tcW w:type="dxa" w:w="3000"/>
            <w:tcBorders>
              <w:top w:val="single" w:color="CCCCCC" w:sz="1"/>
              <w:left w:val="single" w:color="CCCCCC" w:sz="1"/>
              <w:bottom w:val="single" w:color="CCCCCC" w:sz="1"/>
              <w:right w:val="single" w:color="CCCCCC" w:sz="1"/>
            </w:tcBorders>
            <w:shd w:fill="1F3864" w:val="clear"/>
            <w:tcMar>
              <w:top w:type="dxa" w:w="80"/>
              <w:left w:type="dxa" w:w="120"/>
              <w:bottom w:type="dxa" w:w="80"/>
              <w:right w:type="dxa" w:w="120"/>
            </w:tcMar>
          </w:tcPr>
          <w:p>
            <w:r>
              <w:rPr>
                <w:rFonts w:ascii="Arial" w:cs="Arial" w:eastAsia="Arial" w:hAnsi="Arial"/>
                <w:b/>
                <w:bCs/>
                <w:color w:val="FFFFFF"/>
                <w:sz w:val="20"/>
                <w:szCs w:val="20"/>
              </w:rPr>
              <w:t xml:space="preserve">Debit</w:t>
            </w:r>
          </w:p>
        </w:tc>
        <w:tc>
          <w:tcPr>
            <w:tcW w:type="dxa" w:w="3000"/>
            <w:tcBorders>
              <w:top w:val="single" w:color="CCCCCC" w:sz="1"/>
              <w:left w:val="single" w:color="CCCCCC" w:sz="1"/>
              <w:bottom w:val="single" w:color="CCCCCC" w:sz="1"/>
              <w:right w:val="single" w:color="CCCCCC" w:sz="1"/>
            </w:tcBorders>
            <w:shd w:fill="1F3864" w:val="clear"/>
            <w:tcMar>
              <w:top w:type="dxa" w:w="80"/>
              <w:left w:type="dxa" w:w="120"/>
              <w:bottom w:type="dxa" w:w="80"/>
              <w:right w:type="dxa" w:w="120"/>
            </w:tcMar>
          </w:tcPr>
          <w:p>
            <w:r>
              <w:rPr>
                <w:rFonts w:ascii="Arial" w:cs="Arial" w:eastAsia="Arial" w:hAnsi="Arial"/>
                <w:b/>
                <w:bCs/>
                <w:color w:val="FFFFFF"/>
                <w:sz w:val="20"/>
                <w:szCs w:val="20"/>
              </w:rPr>
              <w:t xml:space="preserve">Credit</w:t>
            </w:r>
          </w:p>
        </w:tc>
        <w:tc>
          <w:tcPr>
            <w:tcW w:type="dxa" w:w="3360"/>
            <w:tcBorders>
              <w:top w:val="single" w:color="CCCCCC" w:sz="1"/>
              <w:left w:val="single" w:color="CCCCCC" w:sz="1"/>
              <w:bottom w:val="single" w:color="CCCCCC" w:sz="1"/>
              <w:right w:val="single" w:color="CCCCCC" w:sz="1"/>
            </w:tcBorders>
            <w:shd w:fill="1F3864" w:val="clear"/>
            <w:tcMar>
              <w:top w:type="dxa" w:w="80"/>
              <w:left w:type="dxa" w:w="120"/>
              <w:bottom w:type="dxa" w:w="80"/>
              <w:right w:type="dxa" w:w="120"/>
            </w:tcMar>
          </w:tcPr>
          <w:p>
            <w:r>
              <w:rPr>
                <w:rFonts w:ascii="Arial" w:cs="Arial" w:eastAsia="Arial" w:hAnsi="Arial"/>
                <w:b/>
                <w:bCs/>
                <w:color w:val="FFFFFF"/>
                <w:sz w:val="20"/>
                <w:szCs w:val="20"/>
              </w:rPr>
              <w:t xml:space="preserve">Notes</w:t>
            </w:r>
          </w:p>
        </w:tc>
      </w:tr>
      <w:tr>
        <w:tc>
          <w:tcPr>
            <w:tcW w:type="dxa" w:w="3000"/>
            <w:tcBorders>
              <w:top w:val="single" w:color="CCCCCC" w:sz="1"/>
              <w:left w:val="single" w:color="CCCCCC" w:sz="1"/>
              <w:bottom w:val="single" w:color="CCCCCC" w:sz="1"/>
              <w:right w:val="single" w:color="CCCCCC" w:sz="1"/>
            </w:tcBorders>
            <w:shd w:fill="E8F5E9" w:val="clear"/>
            <w:tcMar>
              <w:top w:type="dxa" w:w="80"/>
              <w:left w:type="dxa" w:w="120"/>
              <w:bottom w:type="dxa" w:w="80"/>
              <w:right w:type="dxa" w:w="120"/>
            </w:tcMar>
          </w:tcPr>
          <w:p>
            <w:r>
              <w:rPr>
                <w:rFonts w:ascii="Courier New" w:cs="Courier New" w:eastAsia="Courier New" w:hAnsi="Courier New"/>
                <w:sz w:val="18"/>
                <w:szCs w:val="18"/>
              </w:rPr>
              <w:t xml:space="preserve">4920  Proration Credits Issued</w:t>
            </w:r>
          </w:p>
        </w:tc>
        <w:tc>
          <w:tcPr>
            <w:tcW w:type="dxa" w:w="3000"/>
            <w:tcBorders>
              <w:top w:val="single" w:color="CCCCCC" w:sz="1"/>
              <w:left w:val="single" w:color="CCCCCC" w:sz="1"/>
              <w:bottom w:val="single" w:color="CCCCCC" w:sz="1"/>
              <w:right w:val="single" w:color="CCCCCC" w:sz="1"/>
            </w:tcBorders>
            <w:shd w:fill="FFF3E0" w:val="clear"/>
            <w:tcMar>
              <w:top w:type="dxa" w:w="80"/>
              <w:left w:type="dxa" w:w="120"/>
              <w:bottom w:type="dxa" w:w="80"/>
              <w:right w:type="dxa" w:w="120"/>
            </w:tcMar>
          </w:tcPr>
          <w:p>
            <w:r>
              <w:rPr>
                <w:rFonts w:ascii="Courier New" w:cs="Courier New" w:eastAsia="Courier New" w:hAnsi="Courier New"/>
                <w:sz w:val="18"/>
                <w:szCs w:val="18"/>
              </w:rPr>
              <w:t xml:space="preserve">1100/1200  AR or Stripe Clearing</w:t>
            </w:r>
          </w:p>
        </w:tc>
        <w:tc>
          <w:tcPr>
            <w:tcW w:type="dxa" w:w="3360"/>
            <w:tcBorders>
              <w:top w:val="single" w:color="CCCCCC" w:sz="1"/>
              <w:left w:val="single" w:color="CCCCCC" w:sz="1"/>
              <w:bottom w:val="single" w:color="CCCCCC" w:sz="1"/>
              <w:right w:val="single" w:color="CCCCCC" w:sz="1"/>
            </w:tcBorders>
            <w:shd w:fill="F5F5F5" w:val="clear"/>
            <w:tcMar>
              <w:top w:type="dxa" w:w="80"/>
              <w:left w:type="dxa" w:w="120"/>
              <w:bottom w:type="dxa" w:w="80"/>
              <w:right w:type="dxa" w:w="120"/>
            </w:tcMar>
          </w:tcPr>
          <w:p>
            <w:r>
              <w:rPr>
                <w:rFonts w:ascii="Arial" w:cs="Arial" w:eastAsia="Arial" w:hAnsi="Arial"/>
                <w:i/>
                <w:iCs/>
                <w:color w:val="555555"/>
                <w:sz w:val="18"/>
                <w:szCs w:val="18"/>
              </w:rPr>
              <w:t xml:space="preserve">Credit issued to customer for billing date shift</w:t>
            </w:r>
          </w:p>
        </w:tc>
      </w:tr>
    </w:tbl>
    <w:p>
      <w:pPr>
        <w:spacing w:after="120"/>
      </w:pPr>
      <w:r>
        <w:t xml:space="preserve"/>
      </w:r>
    </w:p>
    <w:p>
      <w:pPr>
        <w:pStyle w:val="Heading2"/>
      </w:pPr>
      <w:r>
        <w:rPr>
          <w:rFonts w:ascii="Arial" w:cs="Arial" w:eastAsia="Arial" w:hAnsi="Arial"/>
          <w:b/>
          <w:bCs/>
          <w:sz w:val="28"/>
          <w:szCs w:val="28"/>
        </w:rPr>
        <w:t xml:space="preserve">4.18 Billing Date Change — Proration Charge</w:t>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3000"/>
        <w:gridCol w:w="3000"/>
        <w:gridCol w:w="3360"/>
      </w:tblGrid>
      <w:tr>
        <w:tc>
          <w:tcPr>
            <w:tcW w:type="dxa" w:w="3000"/>
            <w:tcBorders>
              <w:top w:val="single" w:color="CCCCCC" w:sz="1"/>
              <w:left w:val="single" w:color="CCCCCC" w:sz="1"/>
              <w:bottom w:val="single" w:color="CCCCCC" w:sz="1"/>
              <w:right w:val="single" w:color="CCCCCC" w:sz="1"/>
            </w:tcBorders>
            <w:shd w:fill="1F3864" w:val="clear"/>
            <w:tcMar>
              <w:top w:type="dxa" w:w="80"/>
              <w:left w:type="dxa" w:w="120"/>
              <w:bottom w:type="dxa" w:w="80"/>
              <w:right w:type="dxa" w:w="120"/>
            </w:tcMar>
          </w:tcPr>
          <w:p>
            <w:r>
              <w:rPr>
                <w:rFonts w:ascii="Arial" w:cs="Arial" w:eastAsia="Arial" w:hAnsi="Arial"/>
                <w:b/>
                <w:bCs/>
                <w:color w:val="FFFFFF"/>
                <w:sz w:val="20"/>
                <w:szCs w:val="20"/>
              </w:rPr>
              <w:t xml:space="preserve">Debit</w:t>
            </w:r>
          </w:p>
        </w:tc>
        <w:tc>
          <w:tcPr>
            <w:tcW w:type="dxa" w:w="3000"/>
            <w:tcBorders>
              <w:top w:val="single" w:color="CCCCCC" w:sz="1"/>
              <w:left w:val="single" w:color="CCCCCC" w:sz="1"/>
              <w:bottom w:val="single" w:color="CCCCCC" w:sz="1"/>
              <w:right w:val="single" w:color="CCCCCC" w:sz="1"/>
            </w:tcBorders>
            <w:shd w:fill="1F3864" w:val="clear"/>
            <w:tcMar>
              <w:top w:type="dxa" w:w="80"/>
              <w:left w:type="dxa" w:w="120"/>
              <w:bottom w:type="dxa" w:w="80"/>
              <w:right w:type="dxa" w:w="120"/>
            </w:tcMar>
          </w:tcPr>
          <w:p>
            <w:r>
              <w:rPr>
                <w:rFonts w:ascii="Arial" w:cs="Arial" w:eastAsia="Arial" w:hAnsi="Arial"/>
                <w:b/>
                <w:bCs/>
                <w:color w:val="FFFFFF"/>
                <w:sz w:val="20"/>
                <w:szCs w:val="20"/>
              </w:rPr>
              <w:t xml:space="preserve">Credit</w:t>
            </w:r>
          </w:p>
        </w:tc>
        <w:tc>
          <w:tcPr>
            <w:tcW w:type="dxa" w:w="3360"/>
            <w:tcBorders>
              <w:top w:val="single" w:color="CCCCCC" w:sz="1"/>
              <w:left w:val="single" w:color="CCCCCC" w:sz="1"/>
              <w:bottom w:val="single" w:color="CCCCCC" w:sz="1"/>
              <w:right w:val="single" w:color="CCCCCC" w:sz="1"/>
            </w:tcBorders>
            <w:shd w:fill="1F3864" w:val="clear"/>
            <w:tcMar>
              <w:top w:type="dxa" w:w="80"/>
              <w:left w:type="dxa" w:w="120"/>
              <w:bottom w:type="dxa" w:w="80"/>
              <w:right w:type="dxa" w:w="120"/>
            </w:tcMar>
          </w:tcPr>
          <w:p>
            <w:r>
              <w:rPr>
                <w:rFonts w:ascii="Arial" w:cs="Arial" w:eastAsia="Arial" w:hAnsi="Arial"/>
                <w:b/>
                <w:bCs/>
                <w:color w:val="FFFFFF"/>
                <w:sz w:val="20"/>
                <w:szCs w:val="20"/>
              </w:rPr>
              <w:t xml:space="preserve">Notes</w:t>
            </w:r>
          </w:p>
        </w:tc>
      </w:tr>
      <w:tr>
        <w:tc>
          <w:tcPr>
            <w:tcW w:type="dxa" w:w="3000"/>
            <w:tcBorders>
              <w:top w:val="single" w:color="CCCCCC" w:sz="1"/>
              <w:left w:val="single" w:color="CCCCCC" w:sz="1"/>
              <w:bottom w:val="single" w:color="CCCCCC" w:sz="1"/>
              <w:right w:val="single" w:color="CCCCCC" w:sz="1"/>
            </w:tcBorders>
            <w:shd w:fill="E8F5E9" w:val="clear"/>
            <w:tcMar>
              <w:top w:type="dxa" w:w="80"/>
              <w:left w:type="dxa" w:w="120"/>
              <w:bottom w:type="dxa" w:w="80"/>
              <w:right w:type="dxa" w:w="120"/>
            </w:tcMar>
          </w:tcPr>
          <w:p>
            <w:r>
              <w:rPr>
                <w:rFonts w:ascii="Courier New" w:cs="Courier New" w:eastAsia="Courier New" w:hAnsi="Courier New"/>
                <w:sz w:val="18"/>
                <w:szCs w:val="18"/>
              </w:rPr>
              <w:t xml:space="preserve">1200  Stripe Clearing</w:t>
            </w:r>
          </w:p>
        </w:tc>
        <w:tc>
          <w:tcPr>
            <w:tcW w:type="dxa" w:w="3000"/>
            <w:tcBorders>
              <w:top w:val="single" w:color="CCCCCC" w:sz="1"/>
              <w:left w:val="single" w:color="CCCCCC" w:sz="1"/>
              <w:bottom w:val="single" w:color="CCCCCC" w:sz="1"/>
              <w:right w:val="single" w:color="CCCCCC" w:sz="1"/>
            </w:tcBorders>
            <w:shd w:fill="FFF3E0" w:val="clear"/>
            <w:tcMar>
              <w:top w:type="dxa" w:w="80"/>
              <w:left w:type="dxa" w:w="120"/>
              <w:bottom w:type="dxa" w:w="80"/>
              <w:right w:type="dxa" w:w="120"/>
            </w:tcMar>
          </w:tcPr>
          <w:p>
            <w:r>
              <w:rPr>
                <w:rFonts w:ascii="Courier New" w:cs="Courier New" w:eastAsia="Courier New" w:hAnsi="Courier New"/>
                <w:sz w:val="18"/>
                <w:szCs w:val="18"/>
              </w:rPr>
              <w:t xml:space="preserve">4100/4200  Rental or Lesson Revenue</w:t>
            </w:r>
          </w:p>
        </w:tc>
        <w:tc>
          <w:tcPr>
            <w:tcW w:type="dxa" w:w="3360"/>
            <w:tcBorders>
              <w:top w:val="single" w:color="CCCCCC" w:sz="1"/>
              <w:left w:val="single" w:color="CCCCCC" w:sz="1"/>
              <w:bottom w:val="single" w:color="CCCCCC" w:sz="1"/>
              <w:right w:val="single" w:color="CCCCCC" w:sz="1"/>
            </w:tcBorders>
            <w:shd w:fill="F5F5F5" w:val="clear"/>
            <w:tcMar>
              <w:top w:type="dxa" w:w="80"/>
              <w:left w:type="dxa" w:w="120"/>
              <w:bottom w:type="dxa" w:w="80"/>
              <w:right w:type="dxa" w:w="120"/>
            </w:tcMar>
          </w:tcPr>
          <w:p>
            <w:r>
              <w:rPr>
                <w:rFonts w:ascii="Arial" w:cs="Arial" w:eastAsia="Arial" w:hAnsi="Arial"/>
                <w:i/>
                <w:iCs/>
                <w:color w:val="555555"/>
                <w:sz w:val="18"/>
                <w:szCs w:val="18"/>
              </w:rPr>
              <w:t xml:space="preserve">Additional charge for extended billing period</w:t>
            </w:r>
          </w:p>
        </w:tc>
      </w:tr>
    </w:tbl>
    <w:p>
      <w:pPr>
        <w:spacing w:after="120"/>
      </w:pPr>
      <w:r>
        <w:t xml:space="preserve"/>
      </w:r>
    </w:p>
    <w:p>
      <w:pPr>
        <w:pStyle w:val="Heading2"/>
      </w:pPr>
      <w:r>
        <w:rPr>
          <w:rFonts w:ascii="Arial" w:cs="Arial" w:eastAsia="Arial" w:hAnsi="Arial"/>
          <w:b/>
          <w:bCs/>
          <w:sz w:val="28"/>
          <w:szCs w:val="28"/>
        </w:rPr>
        <w:t xml:space="preserve">4.19 Inventory Purchase (Receiving PO)</w:t>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3000"/>
        <w:gridCol w:w="3000"/>
        <w:gridCol w:w="3360"/>
      </w:tblGrid>
      <w:tr>
        <w:tc>
          <w:tcPr>
            <w:tcW w:type="dxa" w:w="3000"/>
            <w:tcBorders>
              <w:top w:val="single" w:color="CCCCCC" w:sz="1"/>
              <w:left w:val="single" w:color="CCCCCC" w:sz="1"/>
              <w:bottom w:val="single" w:color="CCCCCC" w:sz="1"/>
              <w:right w:val="single" w:color="CCCCCC" w:sz="1"/>
            </w:tcBorders>
            <w:shd w:fill="1F3864" w:val="clear"/>
            <w:tcMar>
              <w:top w:type="dxa" w:w="80"/>
              <w:left w:type="dxa" w:w="120"/>
              <w:bottom w:type="dxa" w:w="80"/>
              <w:right w:type="dxa" w:w="120"/>
            </w:tcMar>
          </w:tcPr>
          <w:p>
            <w:r>
              <w:rPr>
                <w:rFonts w:ascii="Arial" w:cs="Arial" w:eastAsia="Arial" w:hAnsi="Arial"/>
                <w:b/>
                <w:bCs/>
                <w:color w:val="FFFFFF"/>
                <w:sz w:val="20"/>
                <w:szCs w:val="20"/>
              </w:rPr>
              <w:t xml:space="preserve">Debit</w:t>
            </w:r>
          </w:p>
        </w:tc>
        <w:tc>
          <w:tcPr>
            <w:tcW w:type="dxa" w:w="3000"/>
            <w:tcBorders>
              <w:top w:val="single" w:color="CCCCCC" w:sz="1"/>
              <w:left w:val="single" w:color="CCCCCC" w:sz="1"/>
              <w:bottom w:val="single" w:color="CCCCCC" w:sz="1"/>
              <w:right w:val="single" w:color="CCCCCC" w:sz="1"/>
            </w:tcBorders>
            <w:shd w:fill="1F3864" w:val="clear"/>
            <w:tcMar>
              <w:top w:type="dxa" w:w="80"/>
              <w:left w:type="dxa" w:w="120"/>
              <w:bottom w:type="dxa" w:w="80"/>
              <w:right w:type="dxa" w:w="120"/>
            </w:tcMar>
          </w:tcPr>
          <w:p>
            <w:r>
              <w:rPr>
                <w:rFonts w:ascii="Arial" w:cs="Arial" w:eastAsia="Arial" w:hAnsi="Arial"/>
                <w:b/>
                <w:bCs/>
                <w:color w:val="FFFFFF"/>
                <w:sz w:val="20"/>
                <w:szCs w:val="20"/>
              </w:rPr>
              <w:t xml:space="preserve">Credit</w:t>
            </w:r>
          </w:p>
        </w:tc>
        <w:tc>
          <w:tcPr>
            <w:tcW w:type="dxa" w:w="3360"/>
            <w:tcBorders>
              <w:top w:val="single" w:color="CCCCCC" w:sz="1"/>
              <w:left w:val="single" w:color="CCCCCC" w:sz="1"/>
              <w:bottom w:val="single" w:color="CCCCCC" w:sz="1"/>
              <w:right w:val="single" w:color="CCCCCC" w:sz="1"/>
            </w:tcBorders>
            <w:shd w:fill="1F3864" w:val="clear"/>
            <w:tcMar>
              <w:top w:type="dxa" w:w="80"/>
              <w:left w:type="dxa" w:w="120"/>
              <w:bottom w:type="dxa" w:w="80"/>
              <w:right w:type="dxa" w:w="120"/>
            </w:tcMar>
          </w:tcPr>
          <w:p>
            <w:r>
              <w:rPr>
                <w:rFonts w:ascii="Arial" w:cs="Arial" w:eastAsia="Arial" w:hAnsi="Arial"/>
                <w:b/>
                <w:bCs/>
                <w:color w:val="FFFFFF"/>
                <w:sz w:val="20"/>
                <w:szCs w:val="20"/>
              </w:rPr>
              <w:t xml:space="preserve">Notes</w:t>
            </w:r>
          </w:p>
        </w:tc>
      </w:tr>
      <w:tr>
        <w:tc>
          <w:tcPr>
            <w:tcW w:type="dxa" w:w="3000"/>
            <w:tcBorders>
              <w:top w:val="single" w:color="CCCCCC" w:sz="1"/>
              <w:left w:val="single" w:color="CCCCCC" w:sz="1"/>
              <w:bottom w:val="single" w:color="CCCCCC" w:sz="1"/>
              <w:right w:val="single" w:color="CCCCCC" w:sz="1"/>
            </w:tcBorders>
            <w:shd w:fill="E8F5E9" w:val="clear"/>
            <w:tcMar>
              <w:top w:type="dxa" w:w="80"/>
              <w:left w:type="dxa" w:w="120"/>
              <w:bottom w:type="dxa" w:w="80"/>
              <w:right w:type="dxa" w:w="120"/>
            </w:tcMar>
          </w:tcPr>
          <w:p>
            <w:r>
              <w:rPr>
                <w:rFonts w:ascii="Courier New" w:cs="Courier New" w:eastAsia="Courier New" w:hAnsi="Courier New"/>
                <w:sz w:val="18"/>
                <w:szCs w:val="18"/>
              </w:rPr>
              <w:t xml:space="preserve">1300  Inventory - Sale Stock</w:t>
            </w:r>
          </w:p>
        </w:tc>
        <w:tc>
          <w:tcPr>
            <w:tcW w:type="dxa" w:w="3000"/>
            <w:tcBorders>
              <w:top w:val="single" w:color="CCCCCC" w:sz="1"/>
              <w:left w:val="single" w:color="CCCCCC" w:sz="1"/>
              <w:bottom w:val="single" w:color="CCCCCC" w:sz="1"/>
              <w:right w:val="single" w:color="CCCCCC" w:sz="1"/>
            </w:tcBorders>
            <w:shd w:fill="FFF3E0" w:val="clear"/>
            <w:tcMar>
              <w:top w:type="dxa" w:w="80"/>
              <w:left w:type="dxa" w:w="120"/>
              <w:bottom w:type="dxa" w:w="80"/>
              <w:right w:type="dxa" w:w="120"/>
            </w:tcMar>
          </w:tcPr>
          <w:p>
            <w:r>
              <w:rPr>
                <w:rFonts w:ascii="Courier New" w:cs="Courier New" w:eastAsia="Courier New" w:hAnsi="Courier New"/>
                <w:sz w:val="18"/>
                <w:szCs w:val="18"/>
              </w:rPr>
              <w:t xml:space="preserve">1100  Accounts Payable</w:t>
            </w:r>
          </w:p>
        </w:tc>
        <w:tc>
          <w:tcPr>
            <w:tcW w:type="dxa" w:w="3360"/>
            <w:tcBorders>
              <w:top w:val="single" w:color="CCCCCC" w:sz="1"/>
              <w:left w:val="single" w:color="CCCCCC" w:sz="1"/>
              <w:bottom w:val="single" w:color="CCCCCC" w:sz="1"/>
              <w:right w:val="single" w:color="CCCCCC" w:sz="1"/>
            </w:tcBorders>
            <w:shd w:fill="F5F5F5" w:val="clear"/>
            <w:tcMar>
              <w:top w:type="dxa" w:w="80"/>
              <w:left w:type="dxa" w:w="120"/>
              <w:bottom w:type="dxa" w:w="80"/>
              <w:right w:type="dxa" w:w="120"/>
            </w:tcMar>
          </w:tcPr>
          <w:p>
            <w:r>
              <w:rPr>
                <w:rFonts w:ascii="Arial" w:cs="Arial" w:eastAsia="Arial" w:hAnsi="Arial"/>
                <w:i/>
                <w:iCs/>
                <w:color w:val="555555"/>
                <w:sz w:val="18"/>
                <w:szCs w:val="18"/>
              </w:rPr>
              <w:t xml:space="preserve">Merchandise received — owed to vendor</w:t>
            </w:r>
          </w:p>
        </w:tc>
      </w:tr>
      <w:tr>
        <w:tc>
          <w:tcPr>
            <w:tcW w:type="dxa" w:w="3000"/>
            <w:tcBorders>
              <w:top w:val="single" w:color="CCCCCC" w:sz="1"/>
              <w:left w:val="single" w:color="CCCCCC" w:sz="1"/>
              <w:bottom w:val="single" w:color="CCCCCC" w:sz="1"/>
              <w:right w:val="single" w:color="CCCCCC" w:sz="1"/>
            </w:tcBorders>
            <w:shd w:fill="E8F5E9" w:val="clear"/>
            <w:tcMar>
              <w:top w:type="dxa" w:w="80"/>
              <w:left w:type="dxa" w:w="120"/>
              <w:bottom w:type="dxa" w:w="80"/>
              <w:right w:type="dxa" w:w="120"/>
            </w:tcMar>
          </w:tcPr>
          <w:p>
            <w:r>
              <w:rPr>
                <w:rFonts w:ascii="Courier New" w:cs="Courier New" w:eastAsia="Courier New" w:hAnsi="Courier New"/>
                <w:sz w:val="18"/>
                <w:szCs w:val="18"/>
              </w:rPr>
              <w:t xml:space="preserve">1310  Inventory - Rental Fleet</w:t>
            </w:r>
          </w:p>
        </w:tc>
        <w:tc>
          <w:tcPr>
            <w:tcW w:type="dxa" w:w="3000"/>
            <w:tcBorders>
              <w:top w:val="single" w:color="CCCCCC" w:sz="1"/>
              <w:left w:val="single" w:color="CCCCCC" w:sz="1"/>
              <w:bottom w:val="single" w:color="CCCCCC" w:sz="1"/>
              <w:right w:val="single" w:color="CCCCCC" w:sz="1"/>
            </w:tcBorders>
            <w:shd w:fill="FFF3E0" w:val="clear"/>
            <w:tcMar>
              <w:top w:type="dxa" w:w="80"/>
              <w:left w:type="dxa" w:w="120"/>
              <w:bottom w:type="dxa" w:w="80"/>
              <w:right w:type="dxa" w:w="120"/>
            </w:tcMar>
          </w:tcPr>
          <w:p>
            <w:r>
              <w:rPr>
                <w:rFonts w:ascii="Courier New" w:cs="Courier New" w:eastAsia="Courier New" w:hAnsi="Courier New"/>
                <w:sz w:val="18"/>
                <w:szCs w:val="18"/>
              </w:rPr>
              <w:t xml:space="preserve">1100  Accounts Payable</w:t>
            </w:r>
          </w:p>
        </w:tc>
        <w:tc>
          <w:tcPr>
            <w:tcW w:type="dxa" w:w="3360"/>
            <w:tcBorders>
              <w:top w:val="single" w:color="CCCCCC" w:sz="1"/>
              <w:left w:val="single" w:color="CCCCCC" w:sz="1"/>
              <w:bottom w:val="single" w:color="CCCCCC" w:sz="1"/>
              <w:right w:val="single" w:color="CCCCCC" w:sz="1"/>
            </w:tcBorders>
            <w:shd w:fill="F5F5F5" w:val="clear"/>
            <w:tcMar>
              <w:top w:type="dxa" w:w="80"/>
              <w:left w:type="dxa" w:w="120"/>
              <w:bottom w:type="dxa" w:w="80"/>
              <w:right w:type="dxa" w:w="120"/>
            </w:tcMar>
          </w:tcPr>
          <w:p>
            <w:r>
              <w:rPr>
                <w:rFonts w:ascii="Arial" w:cs="Arial" w:eastAsia="Arial" w:hAnsi="Arial"/>
                <w:i/>
                <w:iCs/>
                <w:color w:val="555555"/>
                <w:sz w:val="18"/>
                <w:szCs w:val="18"/>
              </w:rPr>
              <w:t xml:space="preserve">Rental fleet instruments received</w:t>
            </w:r>
          </w:p>
        </w:tc>
      </w:tr>
    </w:tbl>
    <w:p>
      <w:pPr>
        <w:spacing w:after="120"/>
      </w:pPr>
      <w:r>
        <w:t xml:space="preserve"/>
      </w:r>
    </w:p>
    <w:p>
      <w:pPr>
        <w:pStyle w:val="Heading2"/>
      </w:pPr>
      <w:r>
        <w:rPr>
          <w:rFonts w:ascii="Arial" w:cs="Arial" w:eastAsia="Arial" w:hAnsi="Arial"/>
          <w:b/>
          <w:bCs/>
          <w:sz w:val="28"/>
          <w:szCs w:val="28"/>
        </w:rPr>
        <w:t xml:space="preserve">4.20 Vendor Payment</w:t>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3000"/>
        <w:gridCol w:w="3000"/>
        <w:gridCol w:w="3360"/>
      </w:tblGrid>
      <w:tr>
        <w:tc>
          <w:tcPr>
            <w:tcW w:type="dxa" w:w="3000"/>
            <w:tcBorders>
              <w:top w:val="single" w:color="CCCCCC" w:sz="1"/>
              <w:left w:val="single" w:color="CCCCCC" w:sz="1"/>
              <w:bottom w:val="single" w:color="CCCCCC" w:sz="1"/>
              <w:right w:val="single" w:color="CCCCCC" w:sz="1"/>
            </w:tcBorders>
            <w:shd w:fill="1F3864" w:val="clear"/>
            <w:tcMar>
              <w:top w:type="dxa" w:w="80"/>
              <w:left w:type="dxa" w:w="120"/>
              <w:bottom w:type="dxa" w:w="80"/>
              <w:right w:type="dxa" w:w="120"/>
            </w:tcMar>
          </w:tcPr>
          <w:p>
            <w:r>
              <w:rPr>
                <w:rFonts w:ascii="Arial" w:cs="Arial" w:eastAsia="Arial" w:hAnsi="Arial"/>
                <w:b/>
                <w:bCs/>
                <w:color w:val="FFFFFF"/>
                <w:sz w:val="20"/>
                <w:szCs w:val="20"/>
              </w:rPr>
              <w:t xml:space="preserve">Debit</w:t>
            </w:r>
          </w:p>
        </w:tc>
        <w:tc>
          <w:tcPr>
            <w:tcW w:type="dxa" w:w="3000"/>
            <w:tcBorders>
              <w:top w:val="single" w:color="CCCCCC" w:sz="1"/>
              <w:left w:val="single" w:color="CCCCCC" w:sz="1"/>
              <w:bottom w:val="single" w:color="CCCCCC" w:sz="1"/>
              <w:right w:val="single" w:color="CCCCCC" w:sz="1"/>
            </w:tcBorders>
            <w:shd w:fill="1F3864" w:val="clear"/>
            <w:tcMar>
              <w:top w:type="dxa" w:w="80"/>
              <w:left w:type="dxa" w:w="120"/>
              <w:bottom w:type="dxa" w:w="80"/>
              <w:right w:type="dxa" w:w="120"/>
            </w:tcMar>
          </w:tcPr>
          <w:p>
            <w:r>
              <w:rPr>
                <w:rFonts w:ascii="Arial" w:cs="Arial" w:eastAsia="Arial" w:hAnsi="Arial"/>
                <w:b/>
                <w:bCs/>
                <w:color w:val="FFFFFF"/>
                <w:sz w:val="20"/>
                <w:szCs w:val="20"/>
              </w:rPr>
              <w:t xml:space="preserve">Credit</w:t>
            </w:r>
          </w:p>
        </w:tc>
        <w:tc>
          <w:tcPr>
            <w:tcW w:type="dxa" w:w="3360"/>
            <w:tcBorders>
              <w:top w:val="single" w:color="CCCCCC" w:sz="1"/>
              <w:left w:val="single" w:color="CCCCCC" w:sz="1"/>
              <w:bottom w:val="single" w:color="CCCCCC" w:sz="1"/>
              <w:right w:val="single" w:color="CCCCCC" w:sz="1"/>
            </w:tcBorders>
            <w:shd w:fill="1F3864" w:val="clear"/>
            <w:tcMar>
              <w:top w:type="dxa" w:w="80"/>
              <w:left w:type="dxa" w:w="120"/>
              <w:bottom w:type="dxa" w:w="80"/>
              <w:right w:type="dxa" w:w="120"/>
            </w:tcMar>
          </w:tcPr>
          <w:p>
            <w:r>
              <w:rPr>
                <w:rFonts w:ascii="Arial" w:cs="Arial" w:eastAsia="Arial" w:hAnsi="Arial"/>
                <w:b/>
                <w:bCs/>
                <w:color w:val="FFFFFF"/>
                <w:sz w:val="20"/>
                <w:szCs w:val="20"/>
              </w:rPr>
              <w:t xml:space="preserve">Notes</w:t>
            </w:r>
          </w:p>
        </w:tc>
      </w:tr>
      <w:tr>
        <w:tc>
          <w:tcPr>
            <w:tcW w:type="dxa" w:w="3000"/>
            <w:tcBorders>
              <w:top w:val="single" w:color="CCCCCC" w:sz="1"/>
              <w:left w:val="single" w:color="CCCCCC" w:sz="1"/>
              <w:bottom w:val="single" w:color="CCCCCC" w:sz="1"/>
              <w:right w:val="single" w:color="CCCCCC" w:sz="1"/>
            </w:tcBorders>
            <w:shd w:fill="E8F5E9" w:val="clear"/>
            <w:tcMar>
              <w:top w:type="dxa" w:w="80"/>
              <w:left w:type="dxa" w:w="120"/>
              <w:bottom w:type="dxa" w:w="80"/>
              <w:right w:type="dxa" w:w="120"/>
            </w:tcMar>
          </w:tcPr>
          <w:p>
            <w:r>
              <w:rPr>
                <w:rFonts w:ascii="Courier New" w:cs="Courier New" w:eastAsia="Courier New" w:hAnsi="Courier New"/>
                <w:sz w:val="18"/>
                <w:szCs w:val="18"/>
              </w:rPr>
              <w:t xml:space="preserve">1100  Accounts Payable</w:t>
            </w:r>
          </w:p>
        </w:tc>
        <w:tc>
          <w:tcPr>
            <w:tcW w:type="dxa" w:w="3000"/>
            <w:tcBorders>
              <w:top w:val="single" w:color="CCCCCC" w:sz="1"/>
              <w:left w:val="single" w:color="CCCCCC" w:sz="1"/>
              <w:bottom w:val="single" w:color="CCCCCC" w:sz="1"/>
              <w:right w:val="single" w:color="CCCCCC" w:sz="1"/>
            </w:tcBorders>
            <w:shd w:fill="FFF3E0" w:val="clear"/>
            <w:tcMar>
              <w:top w:type="dxa" w:w="80"/>
              <w:left w:type="dxa" w:w="120"/>
              <w:bottom w:type="dxa" w:w="80"/>
              <w:right w:type="dxa" w:w="120"/>
            </w:tcMar>
          </w:tcPr>
          <w:p>
            <w:r>
              <w:rPr>
                <w:rFonts w:ascii="Courier New" w:cs="Courier New" w:eastAsia="Courier New" w:hAnsi="Courier New"/>
                <w:sz w:val="18"/>
                <w:szCs w:val="18"/>
              </w:rPr>
              <w:t xml:space="preserve">1000/1200  Cash or Bank</w:t>
            </w:r>
          </w:p>
        </w:tc>
        <w:tc>
          <w:tcPr>
            <w:tcW w:type="dxa" w:w="3360"/>
            <w:tcBorders>
              <w:top w:val="single" w:color="CCCCCC" w:sz="1"/>
              <w:left w:val="single" w:color="CCCCCC" w:sz="1"/>
              <w:bottom w:val="single" w:color="CCCCCC" w:sz="1"/>
              <w:right w:val="single" w:color="CCCCCC" w:sz="1"/>
            </w:tcBorders>
            <w:shd w:fill="F5F5F5" w:val="clear"/>
            <w:tcMar>
              <w:top w:type="dxa" w:w="80"/>
              <w:left w:type="dxa" w:w="120"/>
              <w:bottom w:type="dxa" w:w="80"/>
              <w:right w:type="dxa" w:w="120"/>
            </w:tcMar>
          </w:tcPr>
          <w:p>
            <w:r>
              <w:rPr>
                <w:rFonts w:ascii="Arial" w:cs="Arial" w:eastAsia="Arial" w:hAnsi="Arial"/>
                <w:i/>
                <w:iCs/>
                <w:color w:val="555555"/>
                <w:sz w:val="18"/>
                <w:szCs w:val="18"/>
              </w:rPr>
              <w:t xml:space="preserve">Payment to vendor for purchase order</w:t>
            </w:r>
          </w:p>
        </w:tc>
      </w:tr>
    </w:tbl>
    <w:p>
      <w:pPr>
        <w:spacing w:after="120"/>
      </w:pPr>
      <w:r>
        <w:t xml:space="preserve"/>
      </w:r>
    </w:p>
    <w:p>
      <w:pPr>
        <w:pStyle w:val="Heading2"/>
      </w:pPr>
      <w:r>
        <w:rPr>
          <w:rFonts w:ascii="Arial" w:cs="Arial" w:eastAsia="Arial" w:hAnsi="Arial"/>
          <w:b/>
          <w:bCs/>
          <w:sz w:val="28"/>
          <w:szCs w:val="28"/>
        </w:rPr>
        <w:t xml:space="preserve">4.21 Cash Drawer — Opening Float</w:t>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3000"/>
        <w:gridCol w:w="3000"/>
        <w:gridCol w:w="3360"/>
      </w:tblGrid>
      <w:tr>
        <w:tc>
          <w:tcPr>
            <w:tcW w:type="dxa" w:w="3000"/>
            <w:tcBorders>
              <w:top w:val="single" w:color="CCCCCC" w:sz="1"/>
              <w:left w:val="single" w:color="CCCCCC" w:sz="1"/>
              <w:bottom w:val="single" w:color="CCCCCC" w:sz="1"/>
              <w:right w:val="single" w:color="CCCCCC" w:sz="1"/>
            </w:tcBorders>
            <w:shd w:fill="1F3864" w:val="clear"/>
            <w:tcMar>
              <w:top w:type="dxa" w:w="80"/>
              <w:left w:type="dxa" w:w="120"/>
              <w:bottom w:type="dxa" w:w="80"/>
              <w:right w:type="dxa" w:w="120"/>
            </w:tcMar>
          </w:tcPr>
          <w:p>
            <w:r>
              <w:rPr>
                <w:rFonts w:ascii="Arial" w:cs="Arial" w:eastAsia="Arial" w:hAnsi="Arial"/>
                <w:b/>
                <w:bCs/>
                <w:color w:val="FFFFFF"/>
                <w:sz w:val="20"/>
                <w:szCs w:val="20"/>
              </w:rPr>
              <w:t xml:space="preserve">Debit</w:t>
            </w:r>
          </w:p>
        </w:tc>
        <w:tc>
          <w:tcPr>
            <w:tcW w:type="dxa" w:w="3000"/>
            <w:tcBorders>
              <w:top w:val="single" w:color="CCCCCC" w:sz="1"/>
              <w:left w:val="single" w:color="CCCCCC" w:sz="1"/>
              <w:bottom w:val="single" w:color="CCCCCC" w:sz="1"/>
              <w:right w:val="single" w:color="CCCCCC" w:sz="1"/>
            </w:tcBorders>
            <w:shd w:fill="1F3864" w:val="clear"/>
            <w:tcMar>
              <w:top w:type="dxa" w:w="80"/>
              <w:left w:type="dxa" w:w="120"/>
              <w:bottom w:type="dxa" w:w="80"/>
              <w:right w:type="dxa" w:w="120"/>
            </w:tcMar>
          </w:tcPr>
          <w:p>
            <w:r>
              <w:rPr>
                <w:rFonts w:ascii="Arial" w:cs="Arial" w:eastAsia="Arial" w:hAnsi="Arial"/>
                <w:b/>
                <w:bCs/>
                <w:color w:val="FFFFFF"/>
                <w:sz w:val="20"/>
                <w:szCs w:val="20"/>
              </w:rPr>
              <w:t xml:space="preserve">Credit</w:t>
            </w:r>
          </w:p>
        </w:tc>
        <w:tc>
          <w:tcPr>
            <w:tcW w:type="dxa" w:w="3360"/>
            <w:tcBorders>
              <w:top w:val="single" w:color="CCCCCC" w:sz="1"/>
              <w:left w:val="single" w:color="CCCCCC" w:sz="1"/>
              <w:bottom w:val="single" w:color="CCCCCC" w:sz="1"/>
              <w:right w:val="single" w:color="CCCCCC" w:sz="1"/>
            </w:tcBorders>
            <w:shd w:fill="1F3864" w:val="clear"/>
            <w:tcMar>
              <w:top w:type="dxa" w:w="80"/>
              <w:left w:type="dxa" w:w="120"/>
              <w:bottom w:type="dxa" w:w="80"/>
              <w:right w:type="dxa" w:w="120"/>
            </w:tcMar>
          </w:tcPr>
          <w:p>
            <w:r>
              <w:rPr>
                <w:rFonts w:ascii="Arial" w:cs="Arial" w:eastAsia="Arial" w:hAnsi="Arial"/>
                <w:b/>
                <w:bCs/>
                <w:color w:val="FFFFFF"/>
                <w:sz w:val="20"/>
                <w:szCs w:val="20"/>
              </w:rPr>
              <w:t xml:space="preserve">Notes</w:t>
            </w:r>
          </w:p>
        </w:tc>
      </w:tr>
      <w:tr>
        <w:tc>
          <w:tcPr>
            <w:tcW w:type="dxa" w:w="3000"/>
            <w:tcBorders>
              <w:top w:val="single" w:color="CCCCCC" w:sz="1"/>
              <w:left w:val="single" w:color="CCCCCC" w:sz="1"/>
              <w:bottom w:val="single" w:color="CCCCCC" w:sz="1"/>
              <w:right w:val="single" w:color="CCCCCC" w:sz="1"/>
            </w:tcBorders>
            <w:shd w:fill="E8F5E9" w:val="clear"/>
            <w:tcMar>
              <w:top w:type="dxa" w:w="80"/>
              <w:left w:type="dxa" w:w="120"/>
              <w:bottom w:type="dxa" w:w="80"/>
              <w:right w:type="dxa" w:w="120"/>
            </w:tcMar>
          </w:tcPr>
          <w:p>
            <w:r>
              <w:rPr>
                <w:rFonts w:ascii="Courier New" w:cs="Courier New" w:eastAsia="Courier New" w:hAnsi="Courier New"/>
                <w:sz w:val="18"/>
                <w:szCs w:val="18"/>
              </w:rPr>
              <w:t xml:space="preserve">1000  Cash - Store Drawer</w:t>
            </w:r>
          </w:p>
        </w:tc>
        <w:tc>
          <w:tcPr>
            <w:tcW w:type="dxa" w:w="3000"/>
            <w:tcBorders>
              <w:top w:val="single" w:color="CCCCCC" w:sz="1"/>
              <w:left w:val="single" w:color="CCCCCC" w:sz="1"/>
              <w:bottom w:val="single" w:color="CCCCCC" w:sz="1"/>
              <w:right w:val="single" w:color="CCCCCC" w:sz="1"/>
            </w:tcBorders>
            <w:shd w:fill="FFF3E0" w:val="clear"/>
            <w:tcMar>
              <w:top w:type="dxa" w:w="80"/>
              <w:left w:type="dxa" w:w="120"/>
              <w:bottom w:type="dxa" w:w="80"/>
              <w:right w:type="dxa" w:w="120"/>
            </w:tcMar>
          </w:tcPr>
          <w:p>
            <w:r>
              <w:rPr>
                <w:rFonts w:ascii="Courier New" w:cs="Courier New" w:eastAsia="Courier New" w:hAnsi="Courier New"/>
                <w:sz w:val="18"/>
                <w:szCs w:val="18"/>
              </w:rPr>
              <w:t xml:space="preserve">1000  Cash - Store Drawer</w:t>
            </w:r>
          </w:p>
        </w:tc>
        <w:tc>
          <w:tcPr>
            <w:tcW w:type="dxa" w:w="3360"/>
            <w:tcBorders>
              <w:top w:val="single" w:color="CCCCCC" w:sz="1"/>
              <w:left w:val="single" w:color="CCCCCC" w:sz="1"/>
              <w:bottom w:val="single" w:color="CCCCCC" w:sz="1"/>
              <w:right w:val="single" w:color="CCCCCC" w:sz="1"/>
            </w:tcBorders>
            <w:shd w:fill="F5F5F5" w:val="clear"/>
            <w:tcMar>
              <w:top w:type="dxa" w:w="80"/>
              <w:left w:type="dxa" w:w="120"/>
              <w:bottom w:type="dxa" w:w="80"/>
              <w:right w:type="dxa" w:w="120"/>
            </w:tcMar>
          </w:tcPr>
          <w:p>
            <w:r>
              <w:rPr>
                <w:rFonts w:ascii="Arial" w:cs="Arial" w:eastAsia="Arial" w:hAnsi="Arial"/>
                <w:i/>
                <w:iCs/>
                <w:color w:val="555555"/>
                <w:sz w:val="18"/>
                <w:szCs w:val="18"/>
              </w:rPr>
              <w:t xml:space="preserve">Internal transfer — float set for shift (net zero)</w:t>
            </w:r>
          </w:p>
        </w:tc>
      </w:tr>
    </w:tbl>
    <w:p>
      <w:pPr>
        <w:spacing w:after="120"/>
      </w:pPr>
      <w:r>
        <w:t xml:space="preserve"/>
      </w:r>
    </w:p>
    <w:p>
      <w:pPr>
        <w:pStyle w:val="Heading2"/>
      </w:pPr>
      <w:r>
        <w:rPr>
          <w:rFonts w:ascii="Arial" w:cs="Arial" w:eastAsia="Arial" w:hAnsi="Arial"/>
          <w:b/>
          <w:bCs/>
          <w:sz w:val="28"/>
          <w:szCs w:val="28"/>
        </w:rPr>
        <w:t xml:space="preserve">4.22 Cash Drawer — Closing Variance</w:t>
      </w:r>
    </w:p>
    <w:p>
      <w:pPr>
        <w:spacing w:after="120"/>
      </w:pPr>
      <w:r>
        <w:rPr>
          <w:rFonts w:ascii="Arial" w:cs="Arial" w:eastAsia="Arial" w:hAnsi="Arial"/>
          <w:sz w:val="22"/>
          <w:szCs w:val="22"/>
        </w:rPr>
        <w:t xml:space="preserve">If drawer is over (more cash than expected):</w:t>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3000"/>
        <w:gridCol w:w="3000"/>
        <w:gridCol w:w="3360"/>
      </w:tblGrid>
      <w:tr>
        <w:tc>
          <w:tcPr>
            <w:tcW w:type="dxa" w:w="3000"/>
            <w:tcBorders>
              <w:top w:val="single" w:color="CCCCCC" w:sz="1"/>
              <w:left w:val="single" w:color="CCCCCC" w:sz="1"/>
              <w:bottom w:val="single" w:color="CCCCCC" w:sz="1"/>
              <w:right w:val="single" w:color="CCCCCC" w:sz="1"/>
            </w:tcBorders>
            <w:shd w:fill="1F3864" w:val="clear"/>
            <w:tcMar>
              <w:top w:type="dxa" w:w="80"/>
              <w:left w:type="dxa" w:w="120"/>
              <w:bottom w:type="dxa" w:w="80"/>
              <w:right w:type="dxa" w:w="120"/>
            </w:tcMar>
          </w:tcPr>
          <w:p>
            <w:r>
              <w:rPr>
                <w:rFonts w:ascii="Arial" w:cs="Arial" w:eastAsia="Arial" w:hAnsi="Arial"/>
                <w:b/>
                <w:bCs/>
                <w:color w:val="FFFFFF"/>
                <w:sz w:val="20"/>
                <w:szCs w:val="20"/>
              </w:rPr>
              <w:t xml:space="preserve">Debit</w:t>
            </w:r>
          </w:p>
        </w:tc>
        <w:tc>
          <w:tcPr>
            <w:tcW w:type="dxa" w:w="3000"/>
            <w:tcBorders>
              <w:top w:val="single" w:color="CCCCCC" w:sz="1"/>
              <w:left w:val="single" w:color="CCCCCC" w:sz="1"/>
              <w:bottom w:val="single" w:color="CCCCCC" w:sz="1"/>
              <w:right w:val="single" w:color="CCCCCC" w:sz="1"/>
            </w:tcBorders>
            <w:shd w:fill="1F3864" w:val="clear"/>
            <w:tcMar>
              <w:top w:type="dxa" w:w="80"/>
              <w:left w:type="dxa" w:w="120"/>
              <w:bottom w:type="dxa" w:w="80"/>
              <w:right w:type="dxa" w:w="120"/>
            </w:tcMar>
          </w:tcPr>
          <w:p>
            <w:r>
              <w:rPr>
                <w:rFonts w:ascii="Arial" w:cs="Arial" w:eastAsia="Arial" w:hAnsi="Arial"/>
                <w:b/>
                <w:bCs/>
                <w:color w:val="FFFFFF"/>
                <w:sz w:val="20"/>
                <w:szCs w:val="20"/>
              </w:rPr>
              <w:t xml:space="preserve">Credit</w:t>
            </w:r>
          </w:p>
        </w:tc>
        <w:tc>
          <w:tcPr>
            <w:tcW w:type="dxa" w:w="3360"/>
            <w:tcBorders>
              <w:top w:val="single" w:color="CCCCCC" w:sz="1"/>
              <w:left w:val="single" w:color="CCCCCC" w:sz="1"/>
              <w:bottom w:val="single" w:color="CCCCCC" w:sz="1"/>
              <w:right w:val="single" w:color="CCCCCC" w:sz="1"/>
            </w:tcBorders>
            <w:shd w:fill="1F3864" w:val="clear"/>
            <w:tcMar>
              <w:top w:type="dxa" w:w="80"/>
              <w:left w:type="dxa" w:w="120"/>
              <w:bottom w:type="dxa" w:w="80"/>
              <w:right w:type="dxa" w:w="120"/>
            </w:tcMar>
          </w:tcPr>
          <w:p>
            <w:r>
              <w:rPr>
                <w:rFonts w:ascii="Arial" w:cs="Arial" w:eastAsia="Arial" w:hAnsi="Arial"/>
                <w:b/>
                <w:bCs/>
                <w:color w:val="FFFFFF"/>
                <w:sz w:val="20"/>
                <w:szCs w:val="20"/>
              </w:rPr>
              <w:t xml:space="preserve">Notes</w:t>
            </w:r>
          </w:p>
        </w:tc>
      </w:tr>
      <w:tr>
        <w:tc>
          <w:tcPr>
            <w:tcW w:type="dxa" w:w="3000"/>
            <w:tcBorders>
              <w:top w:val="single" w:color="CCCCCC" w:sz="1"/>
              <w:left w:val="single" w:color="CCCCCC" w:sz="1"/>
              <w:bottom w:val="single" w:color="CCCCCC" w:sz="1"/>
              <w:right w:val="single" w:color="CCCCCC" w:sz="1"/>
            </w:tcBorders>
            <w:shd w:fill="E8F5E9" w:val="clear"/>
            <w:tcMar>
              <w:top w:type="dxa" w:w="80"/>
              <w:left w:type="dxa" w:w="120"/>
              <w:bottom w:type="dxa" w:w="80"/>
              <w:right w:type="dxa" w:w="120"/>
            </w:tcMar>
          </w:tcPr>
          <w:p>
            <w:r>
              <w:rPr>
                <w:rFonts w:ascii="Courier New" w:cs="Courier New" w:eastAsia="Courier New" w:hAnsi="Courier New"/>
                <w:sz w:val="18"/>
                <w:szCs w:val="18"/>
              </w:rPr>
              <w:t xml:space="preserve">1000  Cash - Store Drawer</w:t>
            </w:r>
          </w:p>
        </w:tc>
        <w:tc>
          <w:tcPr>
            <w:tcW w:type="dxa" w:w="3000"/>
            <w:tcBorders>
              <w:top w:val="single" w:color="CCCCCC" w:sz="1"/>
              <w:left w:val="single" w:color="CCCCCC" w:sz="1"/>
              <w:bottom w:val="single" w:color="CCCCCC" w:sz="1"/>
              <w:right w:val="single" w:color="CCCCCC" w:sz="1"/>
            </w:tcBorders>
            <w:shd w:fill="FFF3E0" w:val="clear"/>
            <w:tcMar>
              <w:top w:type="dxa" w:w="80"/>
              <w:left w:type="dxa" w:w="120"/>
              <w:bottom w:type="dxa" w:w="80"/>
              <w:right w:type="dxa" w:w="120"/>
            </w:tcMar>
          </w:tcPr>
          <w:p>
            <w:r>
              <w:rPr>
                <w:rFonts w:ascii="Courier New" w:cs="Courier New" w:eastAsia="Courier New" w:hAnsi="Courier New"/>
                <w:sz w:val="18"/>
                <w:szCs w:val="18"/>
              </w:rPr>
              <w:t xml:space="preserve">6000  Cash Over / Short</w:t>
            </w:r>
          </w:p>
        </w:tc>
        <w:tc>
          <w:tcPr>
            <w:tcW w:type="dxa" w:w="3360"/>
            <w:tcBorders>
              <w:top w:val="single" w:color="CCCCCC" w:sz="1"/>
              <w:left w:val="single" w:color="CCCCCC" w:sz="1"/>
              <w:bottom w:val="single" w:color="CCCCCC" w:sz="1"/>
              <w:right w:val="single" w:color="CCCCCC" w:sz="1"/>
            </w:tcBorders>
            <w:shd w:fill="F5F5F5" w:val="clear"/>
            <w:tcMar>
              <w:top w:type="dxa" w:w="80"/>
              <w:left w:type="dxa" w:w="120"/>
              <w:bottom w:type="dxa" w:w="80"/>
              <w:right w:type="dxa" w:w="120"/>
            </w:tcMar>
          </w:tcPr>
          <w:p>
            <w:r>
              <w:rPr>
                <w:rFonts w:ascii="Arial" w:cs="Arial" w:eastAsia="Arial" w:hAnsi="Arial"/>
                <w:i/>
                <w:iCs/>
                <w:color w:val="555555"/>
                <w:sz w:val="18"/>
                <w:szCs w:val="18"/>
              </w:rPr>
              <w:t xml:space="preserve">Overage — credit to over/short account</w:t>
            </w:r>
          </w:p>
        </w:tc>
      </w:tr>
    </w:tbl>
    <w:p>
      <w:pPr>
        <w:spacing w:after="120"/>
      </w:pPr>
      <w:r>
        <w:t xml:space="preserve"/>
      </w:r>
    </w:p>
    <w:p>
      <w:pPr>
        <w:spacing w:after="120"/>
      </w:pPr>
      <w:r>
        <w:rPr>
          <w:rFonts w:ascii="Arial" w:cs="Arial" w:eastAsia="Arial" w:hAnsi="Arial"/>
          <w:sz w:val="22"/>
          <w:szCs w:val="22"/>
        </w:rPr>
        <w:t xml:space="preserve">If drawer is short (less cash than expected):</w:t>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3000"/>
        <w:gridCol w:w="3000"/>
        <w:gridCol w:w="3360"/>
      </w:tblGrid>
      <w:tr>
        <w:tc>
          <w:tcPr>
            <w:tcW w:type="dxa" w:w="3000"/>
            <w:tcBorders>
              <w:top w:val="single" w:color="CCCCCC" w:sz="1"/>
              <w:left w:val="single" w:color="CCCCCC" w:sz="1"/>
              <w:bottom w:val="single" w:color="CCCCCC" w:sz="1"/>
              <w:right w:val="single" w:color="CCCCCC" w:sz="1"/>
            </w:tcBorders>
            <w:shd w:fill="1F3864" w:val="clear"/>
            <w:tcMar>
              <w:top w:type="dxa" w:w="80"/>
              <w:left w:type="dxa" w:w="120"/>
              <w:bottom w:type="dxa" w:w="80"/>
              <w:right w:type="dxa" w:w="120"/>
            </w:tcMar>
          </w:tcPr>
          <w:p>
            <w:r>
              <w:rPr>
                <w:rFonts w:ascii="Arial" w:cs="Arial" w:eastAsia="Arial" w:hAnsi="Arial"/>
                <w:b/>
                <w:bCs/>
                <w:color w:val="FFFFFF"/>
                <w:sz w:val="20"/>
                <w:szCs w:val="20"/>
              </w:rPr>
              <w:t xml:space="preserve">Debit</w:t>
            </w:r>
          </w:p>
        </w:tc>
        <w:tc>
          <w:tcPr>
            <w:tcW w:type="dxa" w:w="3000"/>
            <w:tcBorders>
              <w:top w:val="single" w:color="CCCCCC" w:sz="1"/>
              <w:left w:val="single" w:color="CCCCCC" w:sz="1"/>
              <w:bottom w:val="single" w:color="CCCCCC" w:sz="1"/>
              <w:right w:val="single" w:color="CCCCCC" w:sz="1"/>
            </w:tcBorders>
            <w:shd w:fill="1F3864" w:val="clear"/>
            <w:tcMar>
              <w:top w:type="dxa" w:w="80"/>
              <w:left w:type="dxa" w:w="120"/>
              <w:bottom w:type="dxa" w:w="80"/>
              <w:right w:type="dxa" w:w="120"/>
            </w:tcMar>
          </w:tcPr>
          <w:p>
            <w:r>
              <w:rPr>
                <w:rFonts w:ascii="Arial" w:cs="Arial" w:eastAsia="Arial" w:hAnsi="Arial"/>
                <w:b/>
                <w:bCs/>
                <w:color w:val="FFFFFF"/>
                <w:sz w:val="20"/>
                <w:szCs w:val="20"/>
              </w:rPr>
              <w:t xml:space="preserve">Credit</w:t>
            </w:r>
          </w:p>
        </w:tc>
        <w:tc>
          <w:tcPr>
            <w:tcW w:type="dxa" w:w="3360"/>
            <w:tcBorders>
              <w:top w:val="single" w:color="CCCCCC" w:sz="1"/>
              <w:left w:val="single" w:color="CCCCCC" w:sz="1"/>
              <w:bottom w:val="single" w:color="CCCCCC" w:sz="1"/>
              <w:right w:val="single" w:color="CCCCCC" w:sz="1"/>
            </w:tcBorders>
            <w:shd w:fill="1F3864" w:val="clear"/>
            <w:tcMar>
              <w:top w:type="dxa" w:w="80"/>
              <w:left w:type="dxa" w:w="120"/>
              <w:bottom w:type="dxa" w:w="80"/>
              <w:right w:type="dxa" w:w="120"/>
            </w:tcMar>
          </w:tcPr>
          <w:p>
            <w:r>
              <w:rPr>
                <w:rFonts w:ascii="Arial" w:cs="Arial" w:eastAsia="Arial" w:hAnsi="Arial"/>
                <w:b/>
                <w:bCs/>
                <w:color w:val="FFFFFF"/>
                <w:sz w:val="20"/>
                <w:szCs w:val="20"/>
              </w:rPr>
              <w:t xml:space="preserve">Notes</w:t>
            </w:r>
          </w:p>
        </w:tc>
      </w:tr>
      <w:tr>
        <w:tc>
          <w:tcPr>
            <w:tcW w:type="dxa" w:w="3000"/>
            <w:tcBorders>
              <w:top w:val="single" w:color="CCCCCC" w:sz="1"/>
              <w:left w:val="single" w:color="CCCCCC" w:sz="1"/>
              <w:bottom w:val="single" w:color="CCCCCC" w:sz="1"/>
              <w:right w:val="single" w:color="CCCCCC" w:sz="1"/>
            </w:tcBorders>
            <w:shd w:fill="E8F5E9" w:val="clear"/>
            <w:tcMar>
              <w:top w:type="dxa" w:w="80"/>
              <w:left w:type="dxa" w:w="120"/>
              <w:bottom w:type="dxa" w:w="80"/>
              <w:right w:type="dxa" w:w="120"/>
            </w:tcMar>
          </w:tcPr>
          <w:p>
            <w:r>
              <w:rPr>
                <w:rFonts w:ascii="Courier New" w:cs="Courier New" w:eastAsia="Courier New" w:hAnsi="Courier New"/>
                <w:sz w:val="18"/>
                <w:szCs w:val="18"/>
              </w:rPr>
              <w:t xml:space="preserve">6000  Cash Over / Short</w:t>
            </w:r>
          </w:p>
        </w:tc>
        <w:tc>
          <w:tcPr>
            <w:tcW w:type="dxa" w:w="3000"/>
            <w:tcBorders>
              <w:top w:val="single" w:color="CCCCCC" w:sz="1"/>
              <w:left w:val="single" w:color="CCCCCC" w:sz="1"/>
              <w:bottom w:val="single" w:color="CCCCCC" w:sz="1"/>
              <w:right w:val="single" w:color="CCCCCC" w:sz="1"/>
            </w:tcBorders>
            <w:shd w:fill="FFF3E0" w:val="clear"/>
            <w:tcMar>
              <w:top w:type="dxa" w:w="80"/>
              <w:left w:type="dxa" w:w="120"/>
              <w:bottom w:type="dxa" w:w="80"/>
              <w:right w:type="dxa" w:w="120"/>
            </w:tcMar>
          </w:tcPr>
          <w:p>
            <w:r>
              <w:rPr>
                <w:rFonts w:ascii="Courier New" w:cs="Courier New" w:eastAsia="Courier New" w:hAnsi="Courier New"/>
                <w:sz w:val="18"/>
                <w:szCs w:val="18"/>
              </w:rPr>
              <w:t xml:space="preserve">1000  Cash - Store Drawer</w:t>
            </w:r>
          </w:p>
        </w:tc>
        <w:tc>
          <w:tcPr>
            <w:tcW w:type="dxa" w:w="3360"/>
            <w:tcBorders>
              <w:top w:val="single" w:color="CCCCCC" w:sz="1"/>
              <w:left w:val="single" w:color="CCCCCC" w:sz="1"/>
              <w:bottom w:val="single" w:color="CCCCCC" w:sz="1"/>
              <w:right w:val="single" w:color="CCCCCC" w:sz="1"/>
            </w:tcBorders>
            <w:shd w:fill="F5F5F5" w:val="clear"/>
            <w:tcMar>
              <w:top w:type="dxa" w:w="80"/>
              <w:left w:type="dxa" w:w="120"/>
              <w:bottom w:type="dxa" w:w="80"/>
              <w:right w:type="dxa" w:w="120"/>
            </w:tcMar>
          </w:tcPr>
          <w:p>
            <w:r>
              <w:rPr>
                <w:rFonts w:ascii="Arial" w:cs="Arial" w:eastAsia="Arial" w:hAnsi="Arial"/>
                <w:i/>
                <w:iCs/>
                <w:color w:val="555555"/>
                <w:sz w:val="18"/>
                <w:szCs w:val="18"/>
              </w:rPr>
              <w:t xml:space="preserve">Shortage — debit to over/short account</w:t>
            </w:r>
          </w:p>
        </w:tc>
      </w:tr>
    </w:tbl>
    <w:p>
      <w:pPr>
        <w:spacing w:after="120"/>
      </w:pPr>
      <w:r>
        <w:t xml:space="preserve"/>
      </w:r>
    </w:p>
    <w:p>
      <w:pPr>
        <w:pStyle w:val="Heading2"/>
      </w:pPr>
      <w:r>
        <w:rPr>
          <w:rFonts w:ascii="Arial" w:cs="Arial" w:eastAsia="Arial" w:hAnsi="Arial"/>
          <w:b/>
          <w:bCs/>
          <w:sz w:val="28"/>
          <w:szCs w:val="28"/>
        </w:rPr>
        <w:t xml:space="preserve">4.23 Cash Drop Mid-Shift</w:t>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3000"/>
        <w:gridCol w:w="3000"/>
        <w:gridCol w:w="3360"/>
      </w:tblGrid>
      <w:tr>
        <w:tc>
          <w:tcPr>
            <w:tcW w:type="dxa" w:w="3000"/>
            <w:tcBorders>
              <w:top w:val="single" w:color="CCCCCC" w:sz="1"/>
              <w:left w:val="single" w:color="CCCCCC" w:sz="1"/>
              <w:bottom w:val="single" w:color="CCCCCC" w:sz="1"/>
              <w:right w:val="single" w:color="CCCCCC" w:sz="1"/>
            </w:tcBorders>
            <w:shd w:fill="1F3864" w:val="clear"/>
            <w:tcMar>
              <w:top w:type="dxa" w:w="80"/>
              <w:left w:type="dxa" w:w="120"/>
              <w:bottom w:type="dxa" w:w="80"/>
              <w:right w:type="dxa" w:w="120"/>
            </w:tcMar>
          </w:tcPr>
          <w:p>
            <w:r>
              <w:rPr>
                <w:rFonts w:ascii="Arial" w:cs="Arial" w:eastAsia="Arial" w:hAnsi="Arial"/>
                <w:b/>
                <w:bCs/>
                <w:color w:val="FFFFFF"/>
                <w:sz w:val="20"/>
                <w:szCs w:val="20"/>
              </w:rPr>
              <w:t xml:space="preserve">Debit</w:t>
            </w:r>
          </w:p>
        </w:tc>
        <w:tc>
          <w:tcPr>
            <w:tcW w:type="dxa" w:w="3000"/>
            <w:tcBorders>
              <w:top w:val="single" w:color="CCCCCC" w:sz="1"/>
              <w:left w:val="single" w:color="CCCCCC" w:sz="1"/>
              <w:bottom w:val="single" w:color="CCCCCC" w:sz="1"/>
              <w:right w:val="single" w:color="CCCCCC" w:sz="1"/>
            </w:tcBorders>
            <w:shd w:fill="1F3864" w:val="clear"/>
            <w:tcMar>
              <w:top w:type="dxa" w:w="80"/>
              <w:left w:type="dxa" w:w="120"/>
              <w:bottom w:type="dxa" w:w="80"/>
              <w:right w:type="dxa" w:w="120"/>
            </w:tcMar>
          </w:tcPr>
          <w:p>
            <w:r>
              <w:rPr>
                <w:rFonts w:ascii="Arial" w:cs="Arial" w:eastAsia="Arial" w:hAnsi="Arial"/>
                <w:b/>
                <w:bCs/>
                <w:color w:val="FFFFFF"/>
                <w:sz w:val="20"/>
                <w:szCs w:val="20"/>
              </w:rPr>
              <w:t xml:space="preserve">Credit</w:t>
            </w:r>
          </w:p>
        </w:tc>
        <w:tc>
          <w:tcPr>
            <w:tcW w:type="dxa" w:w="3360"/>
            <w:tcBorders>
              <w:top w:val="single" w:color="CCCCCC" w:sz="1"/>
              <w:left w:val="single" w:color="CCCCCC" w:sz="1"/>
              <w:bottom w:val="single" w:color="CCCCCC" w:sz="1"/>
              <w:right w:val="single" w:color="CCCCCC" w:sz="1"/>
            </w:tcBorders>
            <w:shd w:fill="1F3864" w:val="clear"/>
            <w:tcMar>
              <w:top w:type="dxa" w:w="80"/>
              <w:left w:type="dxa" w:w="120"/>
              <w:bottom w:type="dxa" w:w="80"/>
              <w:right w:type="dxa" w:w="120"/>
            </w:tcMar>
          </w:tcPr>
          <w:p>
            <w:r>
              <w:rPr>
                <w:rFonts w:ascii="Arial" w:cs="Arial" w:eastAsia="Arial" w:hAnsi="Arial"/>
                <w:b/>
                <w:bCs/>
                <w:color w:val="FFFFFF"/>
                <w:sz w:val="20"/>
                <w:szCs w:val="20"/>
              </w:rPr>
              <w:t xml:space="preserve">Notes</w:t>
            </w:r>
          </w:p>
        </w:tc>
      </w:tr>
      <w:tr>
        <w:tc>
          <w:tcPr>
            <w:tcW w:type="dxa" w:w="3000"/>
            <w:tcBorders>
              <w:top w:val="single" w:color="CCCCCC" w:sz="1"/>
              <w:left w:val="single" w:color="CCCCCC" w:sz="1"/>
              <w:bottom w:val="single" w:color="CCCCCC" w:sz="1"/>
              <w:right w:val="single" w:color="CCCCCC" w:sz="1"/>
            </w:tcBorders>
            <w:shd w:fill="E8F5E9" w:val="clear"/>
            <w:tcMar>
              <w:top w:type="dxa" w:w="80"/>
              <w:left w:type="dxa" w:w="120"/>
              <w:bottom w:type="dxa" w:w="80"/>
              <w:right w:type="dxa" w:w="120"/>
            </w:tcMar>
          </w:tcPr>
          <w:p>
            <w:r>
              <w:rPr>
                <w:rFonts w:ascii="Courier New" w:cs="Courier New" w:eastAsia="Courier New" w:hAnsi="Courier New"/>
                <w:sz w:val="18"/>
                <w:szCs w:val="18"/>
              </w:rPr>
              <w:t xml:space="preserve">1000  Cash - Safe / Vault</w:t>
            </w:r>
          </w:p>
        </w:tc>
        <w:tc>
          <w:tcPr>
            <w:tcW w:type="dxa" w:w="3000"/>
            <w:tcBorders>
              <w:top w:val="single" w:color="CCCCCC" w:sz="1"/>
              <w:left w:val="single" w:color="CCCCCC" w:sz="1"/>
              <w:bottom w:val="single" w:color="CCCCCC" w:sz="1"/>
              <w:right w:val="single" w:color="CCCCCC" w:sz="1"/>
            </w:tcBorders>
            <w:shd w:fill="FFF3E0" w:val="clear"/>
            <w:tcMar>
              <w:top w:type="dxa" w:w="80"/>
              <w:left w:type="dxa" w:w="120"/>
              <w:bottom w:type="dxa" w:w="80"/>
              <w:right w:type="dxa" w:w="120"/>
            </w:tcMar>
          </w:tcPr>
          <w:p>
            <w:r>
              <w:rPr>
                <w:rFonts w:ascii="Courier New" w:cs="Courier New" w:eastAsia="Courier New" w:hAnsi="Courier New"/>
                <w:sz w:val="18"/>
                <w:szCs w:val="18"/>
              </w:rPr>
              <w:t xml:space="preserve">1000  Cash - Store Drawer</w:t>
            </w:r>
          </w:p>
        </w:tc>
        <w:tc>
          <w:tcPr>
            <w:tcW w:type="dxa" w:w="3360"/>
            <w:tcBorders>
              <w:top w:val="single" w:color="CCCCCC" w:sz="1"/>
              <w:left w:val="single" w:color="CCCCCC" w:sz="1"/>
              <w:bottom w:val="single" w:color="CCCCCC" w:sz="1"/>
              <w:right w:val="single" w:color="CCCCCC" w:sz="1"/>
            </w:tcBorders>
            <w:shd w:fill="F5F5F5" w:val="clear"/>
            <w:tcMar>
              <w:top w:type="dxa" w:w="80"/>
              <w:left w:type="dxa" w:w="120"/>
              <w:bottom w:type="dxa" w:w="80"/>
              <w:right w:type="dxa" w:w="120"/>
            </w:tcMar>
          </w:tcPr>
          <w:p>
            <w:r>
              <w:rPr>
                <w:rFonts w:ascii="Arial" w:cs="Arial" w:eastAsia="Arial" w:hAnsi="Arial"/>
                <w:i/>
                <w:iCs/>
                <w:color w:val="555555"/>
                <w:sz w:val="18"/>
                <w:szCs w:val="18"/>
              </w:rPr>
              <w:t xml:space="preserve">Cash moved from drawer to secure location</w:t>
            </w:r>
          </w:p>
        </w:tc>
      </w:tr>
    </w:tbl>
    <w:p>
      <w:pPr>
        <w:spacing w:after="120"/>
      </w:pPr>
      <w:r>
        <w:t xml:space="preserve"/>
      </w:r>
    </w:p>
    <w:p>
      <w:pPr>
        <w:pStyle w:val="Heading2"/>
      </w:pPr>
      <w:r>
        <w:rPr>
          <w:rFonts w:ascii="Arial" w:cs="Arial" w:eastAsia="Arial" w:hAnsi="Arial"/>
          <w:b/>
          <w:bCs/>
          <w:sz w:val="28"/>
          <w:szCs w:val="28"/>
        </w:rPr>
        <w:t xml:space="preserve">4.24 Batch Repair Invoice — School</w:t>
      </w:r>
    </w:p>
    <w:p>
      <w:pPr>
        <w:spacing w:after="120"/>
      </w:pPr>
      <w:r>
        <w:rPr>
          <w:rFonts w:ascii="Arial" w:cs="Arial" w:eastAsia="Arial" w:hAnsi="Arial"/>
          <w:sz w:val="22"/>
          <w:szCs w:val="22"/>
        </w:rPr>
        <w:t xml:space="preserve">Batch repair invoices follow the same pattern as individual repair payments but reference the batch record:</w:t>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3000"/>
        <w:gridCol w:w="3000"/>
        <w:gridCol w:w="3360"/>
      </w:tblGrid>
      <w:tr>
        <w:tc>
          <w:tcPr>
            <w:tcW w:type="dxa" w:w="3000"/>
            <w:tcBorders>
              <w:top w:val="single" w:color="CCCCCC" w:sz="1"/>
              <w:left w:val="single" w:color="CCCCCC" w:sz="1"/>
              <w:bottom w:val="single" w:color="CCCCCC" w:sz="1"/>
              <w:right w:val="single" w:color="CCCCCC" w:sz="1"/>
            </w:tcBorders>
            <w:shd w:fill="1F3864" w:val="clear"/>
            <w:tcMar>
              <w:top w:type="dxa" w:w="80"/>
              <w:left w:type="dxa" w:w="120"/>
              <w:bottom w:type="dxa" w:w="80"/>
              <w:right w:type="dxa" w:w="120"/>
            </w:tcMar>
          </w:tcPr>
          <w:p>
            <w:r>
              <w:rPr>
                <w:rFonts w:ascii="Arial" w:cs="Arial" w:eastAsia="Arial" w:hAnsi="Arial"/>
                <w:b/>
                <w:bCs/>
                <w:color w:val="FFFFFF"/>
                <w:sz w:val="20"/>
                <w:szCs w:val="20"/>
              </w:rPr>
              <w:t xml:space="preserve">Debit</w:t>
            </w:r>
          </w:p>
        </w:tc>
        <w:tc>
          <w:tcPr>
            <w:tcW w:type="dxa" w:w="3000"/>
            <w:tcBorders>
              <w:top w:val="single" w:color="CCCCCC" w:sz="1"/>
              <w:left w:val="single" w:color="CCCCCC" w:sz="1"/>
              <w:bottom w:val="single" w:color="CCCCCC" w:sz="1"/>
              <w:right w:val="single" w:color="CCCCCC" w:sz="1"/>
            </w:tcBorders>
            <w:shd w:fill="1F3864" w:val="clear"/>
            <w:tcMar>
              <w:top w:type="dxa" w:w="80"/>
              <w:left w:type="dxa" w:w="120"/>
              <w:bottom w:type="dxa" w:w="80"/>
              <w:right w:type="dxa" w:w="120"/>
            </w:tcMar>
          </w:tcPr>
          <w:p>
            <w:r>
              <w:rPr>
                <w:rFonts w:ascii="Arial" w:cs="Arial" w:eastAsia="Arial" w:hAnsi="Arial"/>
                <w:b/>
                <w:bCs/>
                <w:color w:val="FFFFFF"/>
                <w:sz w:val="20"/>
                <w:szCs w:val="20"/>
              </w:rPr>
              <w:t xml:space="preserve">Credit</w:t>
            </w:r>
          </w:p>
        </w:tc>
        <w:tc>
          <w:tcPr>
            <w:tcW w:type="dxa" w:w="3360"/>
            <w:tcBorders>
              <w:top w:val="single" w:color="CCCCCC" w:sz="1"/>
              <w:left w:val="single" w:color="CCCCCC" w:sz="1"/>
              <w:bottom w:val="single" w:color="CCCCCC" w:sz="1"/>
              <w:right w:val="single" w:color="CCCCCC" w:sz="1"/>
            </w:tcBorders>
            <w:shd w:fill="1F3864" w:val="clear"/>
            <w:tcMar>
              <w:top w:type="dxa" w:w="80"/>
              <w:left w:type="dxa" w:w="120"/>
              <w:bottom w:type="dxa" w:w="80"/>
              <w:right w:type="dxa" w:w="120"/>
            </w:tcMar>
          </w:tcPr>
          <w:p>
            <w:r>
              <w:rPr>
                <w:rFonts w:ascii="Arial" w:cs="Arial" w:eastAsia="Arial" w:hAnsi="Arial"/>
                <w:b/>
                <w:bCs/>
                <w:color w:val="FFFFFF"/>
                <w:sz w:val="20"/>
                <w:szCs w:val="20"/>
              </w:rPr>
              <w:t xml:space="preserve">Notes</w:t>
            </w:r>
          </w:p>
        </w:tc>
      </w:tr>
      <w:tr>
        <w:tc>
          <w:tcPr>
            <w:tcW w:type="dxa" w:w="3000"/>
            <w:tcBorders>
              <w:top w:val="single" w:color="CCCCCC" w:sz="1"/>
              <w:left w:val="single" w:color="CCCCCC" w:sz="1"/>
              <w:bottom w:val="single" w:color="CCCCCC" w:sz="1"/>
              <w:right w:val="single" w:color="CCCCCC" w:sz="1"/>
            </w:tcBorders>
            <w:shd w:fill="E8F5E9" w:val="clear"/>
            <w:tcMar>
              <w:top w:type="dxa" w:w="80"/>
              <w:left w:type="dxa" w:w="120"/>
              <w:bottom w:type="dxa" w:w="80"/>
              <w:right w:type="dxa" w:w="120"/>
            </w:tcMar>
          </w:tcPr>
          <w:p>
            <w:r>
              <w:rPr>
                <w:rFonts w:ascii="Courier New" w:cs="Courier New" w:eastAsia="Courier New" w:hAnsi="Courier New"/>
                <w:sz w:val="18"/>
                <w:szCs w:val="18"/>
              </w:rPr>
              <w:t xml:space="preserve">1100  Accounts Receivable</w:t>
            </w:r>
          </w:p>
        </w:tc>
        <w:tc>
          <w:tcPr>
            <w:tcW w:type="dxa" w:w="3000"/>
            <w:tcBorders>
              <w:top w:val="single" w:color="CCCCCC" w:sz="1"/>
              <w:left w:val="single" w:color="CCCCCC" w:sz="1"/>
              <w:bottom w:val="single" w:color="CCCCCC" w:sz="1"/>
              <w:right w:val="single" w:color="CCCCCC" w:sz="1"/>
            </w:tcBorders>
            <w:shd w:fill="FFF3E0" w:val="clear"/>
            <w:tcMar>
              <w:top w:type="dxa" w:w="80"/>
              <w:left w:type="dxa" w:w="120"/>
              <w:bottom w:type="dxa" w:w="80"/>
              <w:right w:type="dxa" w:w="120"/>
            </w:tcMar>
          </w:tcPr>
          <w:p>
            <w:r>
              <w:rPr>
                <w:rFonts w:ascii="Courier New" w:cs="Courier New" w:eastAsia="Courier New" w:hAnsi="Courier New"/>
                <w:sz w:val="18"/>
                <w:szCs w:val="18"/>
              </w:rPr>
              <w:t xml:space="preserve">4300  Repair Revenue - Labor</w:t>
            </w:r>
          </w:p>
        </w:tc>
        <w:tc>
          <w:tcPr>
            <w:tcW w:type="dxa" w:w="3360"/>
            <w:tcBorders>
              <w:top w:val="single" w:color="CCCCCC" w:sz="1"/>
              <w:left w:val="single" w:color="CCCCCC" w:sz="1"/>
              <w:bottom w:val="single" w:color="CCCCCC" w:sz="1"/>
              <w:right w:val="single" w:color="CCCCCC" w:sz="1"/>
            </w:tcBorders>
            <w:shd w:fill="F5F5F5" w:val="clear"/>
            <w:tcMar>
              <w:top w:type="dxa" w:w="80"/>
              <w:left w:type="dxa" w:w="120"/>
              <w:bottom w:type="dxa" w:w="80"/>
              <w:right w:type="dxa" w:w="120"/>
            </w:tcMar>
          </w:tcPr>
          <w:p>
            <w:r>
              <w:rPr>
                <w:rFonts w:ascii="Arial" w:cs="Arial" w:eastAsia="Arial" w:hAnsi="Arial"/>
                <w:i/>
                <w:iCs/>
                <w:color w:val="555555"/>
                <w:sz w:val="18"/>
                <w:szCs w:val="18"/>
              </w:rPr>
              <w:t xml:space="preserve">Batch labor billed to school account</w:t>
            </w:r>
          </w:p>
        </w:tc>
      </w:tr>
      <w:tr>
        <w:tc>
          <w:tcPr>
            <w:tcW w:type="dxa" w:w="3000"/>
            <w:tcBorders>
              <w:top w:val="single" w:color="CCCCCC" w:sz="1"/>
              <w:left w:val="single" w:color="CCCCCC" w:sz="1"/>
              <w:bottom w:val="single" w:color="CCCCCC" w:sz="1"/>
              <w:right w:val="single" w:color="CCCCCC" w:sz="1"/>
            </w:tcBorders>
            <w:shd w:fill="E8F5E9" w:val="clear"/>
            <w:tcMar>
              <w:top w:type="dxa" w:w="80"/>
              <w:left w:type="dxa" w:w="120"/>
              <w:bottom w:type="dxa" w:w="80"/>
              <w:right w:type="dxa" w:w="120"/>
            </w:tcMar>
          </w:tcPr>
          <w:p>
            <w:r>
              <w:rPr>
                <w:rFonts w:ascii="Courier New" w:cs="Courier New" w:eastAsia="Courier New" w:hAnsi="Courier New"/>
                <w:sz w:val="18"/>
                <w:szCs w:val="18"/>
              </w:rPr>
              <w:t xml:space="preserve">1100  Accounts Receivable</w:t>
            </w:r>
          </w:p>
        </w:tc>
        <w:tc>
          <w:tcPr>
            <w:tcW w:type="dxa" w:w="3000"/>
            <w:tcBorders>
              <w:top w:val="single" w:color="CCCCCC" w:sz="1"/>
              <w:left w:val="single" w:color="CCCCCC" w:sz="1"/>
              <w:bottom w:val="single" w:color="CCCCCC" w:sz="1"/>
              <w:right w:val="single" w:color="CCCCCC" w:sz="1"/>
            </w:tcBorders>
            <w:shd w:fill="FFF3E0" w:val="clear"/>
            <w:tcMar>
              <w:top w:type="dxa" w:w="80"/>
              <w:left w:type="dxa" w:w="120"/>
              <w:bottom w:type="dxa" w:w="80"/>
              <w:right w:type="dxa" w:w="120"/>
            </w:tcMar>
          </w:tcPr>
          <w:p>
            <w:r>
              <w:rPr>
                <w:rFonts w:ascii="Courier New" w:cs="Courier New" w:eastAsia="Courier New" w:hAnsi="Courier New"/>
                <w:sz w:val="18"/>
                <w:szCs w:val="18"/>
              </w:rPr>
              <w:t xml:space="preserve">4310  Repair Revenue - Parts</w:t>
            </w:r>
          </w:p>
        </w:tc>
        <w:tc>
          <w:tcPr>
            <w:tcW w:type="dxa" w:w="3360"/>
            <w:tcBorders>
              <w:top w:val="single" w:color="CCCCCC" w:sz="1"/>
              <w:left w:val="single" w:color="CCCCCC" w:sz="1"/>
              <w:bottom w:val="single" w:color="CCCCCC" w:sz="1"/>
              <w:right w:val="single" w:color="CCCCCC" w:sz="1"/>
            </w:tcBorders>
            <w:shd w:fill="F5F5F5" w:val="clear"/>
            <w:tcMar>
              <w:top w:type="dxa" w:w="80"/>
              <w:left w:type="dxa" w:w="120"/>
              <w:bottom w:type="dxa" w:w="80"/>
              <w:right w:type="dxa" w:w="120"/>
            </w:tcMar>
          </w:tcPr>
          <w:p>
            <w:r>
              <w:rPr>
                <w:rFonts w:ascii="Arial" w:cs="Arial" w:eastAsia="Arial" w:hAnsi="Arial"/>
                <w:i/>
                <w:iCs/>
                <w:color w:val="555555"/>
                <w:sz w:val="18"/>
                <w:szCs w:val="18"/>
              </w:rPr>
              <w:t xml:space="preserve">Batch parts billed to school account</w:t>
            </w:r>
          </w:p>
        </w:tc>
      </w:tr>
      <w:tr>
        <w:tc>
          <w:tcPr>
            <w:tcW w:type="dxa" w:w="3000"/>
            <w:tcBorders>
              <w:top w:val="single" w:color="CCCCCC" w:sz="1"/>
              <w:left w:val="single" w:color="CCCCCC" w:sz="1"/>
              <w:bottom w:val="single" w:color="CCCCCC" w:sz="1"/>
              <w:right w:val="single" w:color="CCCCCC" w:sz="1"/>
            </w:tcBorders>
            <w:shd w:fill="E8F5E9" w:val="clear"/>
            <w:tcMar>
              <w:top w:type="dxa" w:w="80"/>
              <w:left w:type="dxa" w:w="120"/>
              <w:bottom w:type="dxa" w:w="80"/>
              <w:right w:type="dxa" w:w="120"/>
            </w:tcMar>
          </w:tcPr>
          <w:p>
            <w:r>
              <w:rPr>
                <w:rFonts w:ascii="Courier New" w:cs="Courier New" w:eastAsia="Courier New" w:hAnsi="Courier New"/>
                <w:sz w:val="18"/>
                <w:szCs w:val="18"/>
              </w:rPr>
              <w:t xml:space="preserve">5100  Repair Parts Cost</w:t>
            </w:r>
          </w:p>
        </w:tc>
        <w:tc>
          <w:tcPr>
            <w:tcW w:type="dxa" w:w="3000"/>
            <w:tcBorders>
              <w:top w:val="single" w:color="CCCCCC" w:sz="1"/>
              <w:left w:val="single" w:color="CCCCCC" w:sz="1"/>
              <w:bottom w:val="single" w:color="CCCCCC" w:sz="1"/>
              <w:right w:val="single" w:color="CCCCCC" w:sz="1"/>
            </w:tcBorders>
            <w:shd w:fill="FFF3E0" w:val="clear"/>
            <w:tcMar>
              <w:top w:type="dxa" w:w="80"/>
              <w:left w:type="dxa" w:w="120"/>
              <w:bottom w:type="dxa" w:w="80"/>
              <w:right w:type="dxa" w:w="120"/>
            </w:tcMar>
          </w:tcPr>
          <w:p>
            <w:r>
              <w:rPr>
                <w:rFonts w:ascii="Courier New" w:cs="Courier New" w:eastAsia="Courier New" w:hAnsi="Courier New"/>
                <w:sz w:val="18"/>
                <w:szCs w:val="18"/>
              </w:rPr>
              <w:t xml:space="preserve">1320  Inventory - Parts &amp; Supplies</w:t>
            </w:r>
          </w:p>
        </w:tc>
        <w:tc>
          <w:tcPr>
            <w:tcW w:type="dxa" w:w="3360"/>
            <w:tcBorders>
              <w:top w:val="single" w:color="CCCCCC" w:sz="1"/>
              <w:left w:val="single" w:color="CCCCCC" w:sz="1"/>
              <w:bottom w:val="single" w:color="CCCCCC" w:sz="1"/>
              <w:right w:val="single" w:color="CCCCCC" w:sz="1"/>
            </w:tcBorders>
            <w:shd w:fill="F5F5F5" w:val="clear"/>
            <w:tcMar>
              <w:top w:type="dxa" w:w="80"/>
              <w:left w:type="dxa" w:w="120"/>
              <w:bottom w:type="dxa" w:w="80"/>
              <w:right w:type="dxa" w:w="120"/>
            </w:tcMar>
          </w:tcPr>
          <w:p>
            <w:r>
              <w:rPr>
                <w:rFonts w:ascii="Arial" w:cs="Arial" w:eastAsia="Arial" w:hAnsi="Arial"/>
                <w:i/>
                <w:iCs/>
                <w:color w:val="555555"/>
                <w:sz w:val="18"/>
                <w:szCs w:val="18"/>
              </w:rPr>
              <w:t xml:space="preserve">Cost of all parts used across batch</w:t>
            </w:r>
          </w:p>
        </w:tc>
      </w:tr>
    </w:tbl>
    <w:p>
      <w:pPr>
        <w:spacing w:after="120"/>
      </w:pPr>
      <w:r>
        <w:t xml:space="preserve"/>
      </w:r>
    </w:p>
    <w:p>
      <w:pPr>
        <w:pStyle w:val="Heading1"/>
      </w:pPr>
      <w:r>
        <w:rPr>
          <w:rFonts w:ascii="Arial" w:cs="Arial" w:eastAsia="Arial" w:hAnsi="Arial"/>
          <w:b/>
          <w:bCs/>
          <w:sz w:val="32"/>
          <w:szCs w:val="32"/>
        </w:rPr>
        <w:t xml:space="preserve">5. Journal Entry Validation</w:t>
      </w:r>
    </w:p>
    <w:p>
      <w:pPr>
        <w:spacing w:after="120"/>
      </w:pPr>
      <w:r>
        <w:rPr>
          <w:rFonts w:ascii="Arial" w:cs="Arial" w:eastAsia="Arial" w:hAnsi="Arial"/>
          <w:sz w:val="22"/>
          <w:szCs w:val="22"/>
        </w:rPr>
        <w:t xml:space="preserve">Every journal entry is validated before being written to the database. Validation failures block the originating financial event and alert staff.</w:t>
      </w:r>
    </w:p>
    <w:p>
      <w:pPr>
        <w:pStyle w:val="ListParagraph"/>
        <w:numPr>
          <w:ilvl w:val="0"/>
          <w:numId w:val="2"/>
        </w:numPr>
        <w:spacing w:after="80"/>
      </w:pPr>
      <w:r>
        <w:rPr>
          <w:rFonts w:ascii="Arial" w:cs="Arial" w:eastAsia="Arial" w:hAnsi="Arial"/>
          <w:sz w:val="22"/>
          <w:szCs w:val="22"/>
        </w:rPr>
        <w:t xml:space="preserve">total_debits must equal total_credits — entries that do not balance are rejected</w:t>
      </w:r>
    </w:p>
    <w:p>
      <w:pPr>
        <w:pStyle w:val="ListParagraph"/>
        <w:numPr>
          <w:ilvl w:val="0"/>
          <w:numId w:val="2"/>
        </w:numPr>
        <w:spacing w:after="80"/>
      </w:pPr>
      <w:r>
        <w:rPr>
          <w:rFonts w:ascii="Arial" w:cs="Arial" w:eastAsia="Arial" w:hAnsi="Arial"/>
          <w:sz w:val="22"/>
          <w:szCs w:val="22"/>
        </w:rPr>
        <w:t xml:space="preserve">Every line must reference a valid active account_code</w:t>
      </w:r>
    </w:p>
    <w:p>
      <w:pPr>
        <w:pStyle w:val="ListParagraph"/>
        <w:numPr>
          <w:ilvl w:val="0"/>
          <w:numId w:val="2"/>
        </w:numPr>
        <w:spacing w:after="80"/>
      </w:pPr>
      <w:r>
        <w:rPr>
          <w:rFonts w:ascii="Arial" w:cs="Arial" w:eastAsia="Arial" w:hAnsi="Arial"/>
          <w:sz w:val="22"/>
          <w:szCs w:val="22"/>
        </w:rPr>
        <w:t xml:space="preserve">Entry date cannot be more than 30 days in the past without manager override</w:t>
      </w:r>
    </w:p>
    <w:p>
      <w:pPr>
        <w:pStyle w:val="ListParagraph"/>
        <w:numPr>
          <w:ilvl w:val="0"/>
          <w:numId w:val="2"/>
        </w:numPr>
        <w:spacing w:after="80"/>
      </w:pPr>
      <w:r>
        <w:rPr>
          <w:rFonts w:ascii="Arial" w:cs="Arial" w:eastAsia="Arial" w:hAnsi="Arial"/>
          <w:sz w:val="22"/>
          <w:szCs w:val="22"/>
        </w:rPr>
        <w:t xml:space="preserve">Entry date cannot be in the future</w:t>
      </w:r>
    </w:p>
    <w:p>
      <w:pPr>
        <w:pStyle w:val="ListParagraph"/>
        <w:numPr>
          <w:ilvl w:val="0"/>
          <w:numId w:val="2"/>
        </w:numPr>
        <w:spacing w:after="80"/>
      </w:pPr>
      <w:r>
        <w:rPr>
          <w:rFonts w:ascii="Arial" w:cs="Arial" w:eastAsia="Arial" w:hAnsi="Arial"/>
          <w:sz w:val="22"/>
          <w:szCs w:val="22"/>
        </w:rPr>
        <w:t xml:space="preserve">Voided entries generate a reversing entry — equal and opposite lines — rather than being deleted</w:t>
      </w:r>
    </w:p>
    <w:p>
      <w:pPr>
        <w:pStyle w:val="ListParagraph"/>
        <w:numPr>
          <w:ilvl w:val="0"/>
          <w:numId w:val="2"/>
        </w:numPr>
        <w:spacing w:after="80"/>
      </w:pPr>
      <w:r>
        <w:rPr>
          <w:rFonts w:ascii="Arial" w:cs="Arial" w:eastAsia="Arial" w:hAnsi="Arial"/>
          <w:sz w:val="22"/>
          <w:szCs w:val="22"/>
        </w:rPr>
        <w:t xml:space="preserve">Reversing entries reference the original entry ID for traceability</w:t>
      </w:r>
    </w:p>
    <w:p>
      <w:pPr>
        <w:spacing w:after="120"/>
      </w:pPr>
      <w:r>
        <w:t xml:space="preserve"/>
      </w:r>
    </w:p>
    <w:p>
      <w:pPr>
        <w:pStyle w:val="Heading1"/>
      </w:pPr>
      <w:r>
        <w:rPr>
          <w:rFonts w:ascii="Arial" w:cs="Arial" w:eastAsia="Arial" w:hAnsi="Arial"/>
          <w:b/>
          <w:bCs/>
          <w:sz w:val="32"/>
          <w:szCs w:val="32"/>
        </w:rPr>
        <w:t xml:space="preserve">6. QuickBooks Export</w:t>
      </w:r>
    </w:p>
    <w:p>
      <w:pPr>
        <w:pStyle w:val="Heading2"/>
      </w:pPr>
      <w:r>
        <w:rPr>
          <w:rFonts w:ascii="Arial" w:cs="Arial" w:eastAsia="Arial" w:hAnsi="Arial"/>
          <w:b/>
          <w:bCs/>
          <w:sz w:val="28"/>
          <w:szCs w:val="28"/>
        </w:rPr>
        <w:t xml:space="preserve">6.1 Export Format</w:t>
      </w:r>
    </w:p>
    <w:p>
      <w:pPr>
        <w:spacing w:after="120"/>
      </w:pPr>
      <w:r>
        <w:rPr>
          <w:rFonts w:ascii="Arial" w:cs="Arial" w:eastAsia="Arial" w:hAnsi="Arial"/>
          <w:sz w:val="22"/>
          <w:szCs w:val="22"/>
        </w:rPr>
        <w:t xml:space="preserve">Journal entries are exported as CSV in a format compatible with QuickBooks Desktop and QuickBooks Online import. Each row represents one journal entry line.</w:t>
      </w:r>
    </w:p>
    <w:p>
      <w:pPr>
        <w:spacing w:after="120"/>
      </w:pPr>
      <w:r>
        <w:t xml:space="preserve"/>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2400"/>
        <w:gridCol w:w="6960"/>
      </w:tblGrid>
      <w:tr>
        <w:tc>
          <w:tcPr>
            <w:tcW w:type="dxa" w:w="2400"/>
            <w:tcBorders>
              <w:top w:val="single" w:color="CCCCCC" w:sz="1"/>
              <w:left w:val="single" w:color="CCCCCC" w:sz="1"/>
              <w:bottom w:val="single" w:color="CCCCCC" w:sz="1"/>
              <w:right w:val="single" w:color="CCCCCC" w:sz="1"/>
            </w:tcBorders>
            <w:shd w:fill="1F3864" w:val="clear"/>
            <w:tcMar>
              <w:top w:type="dxa" w:w="80"/>
              <w:left w:type="dxa" w:w="120"/>
              <w:bottom w:type="dxa" w:w="80"/>
              <w:right w:type="dxa" w:w="120"/>
            </w:tcMar>
          </w:tcPr>
          <w:p>
            <w:r>
              <w:rPr>
                <w:rFonts w:ascii="Arial" w:cs="Arial" w:eastAsia="Arial" w:hAnsi="Arial"/>
                <w:b/>
                <w:bCs/>
                <w:color w:val="FFFFFF"/>
                <w:sz w:val="20"/>
                <w:szCs w:val="20"/>
              </w:rPr>
              <w:t xml:space="preserve">CSV Column</w:t>
            </w:r>
          </w:p>
        </w:tc>
        <w:tc>
          <w:tcPr>
            <w:tcW w:type="dxa" w:w="6960"/>
            <w:tcBorders>
              <w:top w:val="single" w:color="CCCCCC" w:sz="1"/>
              <w:left w:val="single" w:color="CCCCCC" w:sz="1"/>
              <w:bottom w:val="single" w:color="CCCCCC" w:sz="1"/>
              <w:right w:val="single" w:color="CCCCCC" w:sz="1"/>
            </w:tcBorders>
            <w:shd w:fill="1F3864" w:val="clear"/>
            <w:tcMar>
              <w:top w:type="dxa" w:w="80"/>
              <w:left w:type="dxa" w:w="120"/>
              <w:bottom w:type="dxa" w:w="80"/>
              <w:right w:type="dxa" w:w="120"/>
            </w:tcMar>
          </w:tcPr>
          <w:p>
            <w:r>
              <w:rPr>
                <w:rFonts w:ascii="Arial" w:cs="Arial" w:eastAsia="Arial" w:hAnsi="Arial"/>
                <w:b/>
                <w:bCs/>
                <w:color w:val="FFFFFF"/>
                <w:sz w:val="20"/>
                <w:szCs w:val="20"/>
              </w:rPr>
              <w:t xml:space="preserve">Source</w:t>
            </w:r>
          </w:p>
        </w:tc>
      </w:tr>
      <w:tr>
        <w:tc>
          <w:tcPr>
            <w:tcW w:type="dxa" w:w="2400"/>
            <w:tcBorders>
              <w:top w:val="single" w:color="CCCCCC" w:sz="1"/>
              <w:left w:val="single" w:color="CCCCCC" w:sz="1"/>
              <w:bottom w:val="single" w:color="CCCCCC" w:sz="1"/>
              <w:right w:val="single" w:color="CCCCCC" w:sz="1"/>
            </w:tcBorders>
            <w:shd w:fill="D5E8F0" w:val="clear"/>
            <w:tcMar>
              <w:top w:type="dxa" w:w="80"/>
              <w:left w:type="dxa" w:w="120"/>
              <w:bottom w:type="dxa" w:w="80"/>
              <w:right w:type="dxa" w:w="120"/>
            </w:tcMar>
          </w:tcPr>
          <w:p>
            <w:r>
              <w:rPr>
                <w:rFonts w:ascii="Arial" w:cs="Arial" w:eastAsia="Arial" w:hAnsi="Arial"/>
                <w:sz w:val="20"/>
                <w:szCs w:val="20"/>
              </w:rPr>
              <w:t xml:space="preserve">Date</w:t>
            </w:r>
          </w:p>
        </w:tc>
        <w:tc>
          <w:tcPr>
            <w:tcW w:type="dxa" w:w="696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journal_entry.entry_date</w:t>
            </w:r>
          </w:p>
        </w:tc>
      </w:tr>
      <w:tr>
        <w:tc>
          <w:tcPr>
            <w:tcW w:type="dxa" w:w="24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Journal No</w:t>
            </w:r>
          </w:p>
        </w:tc>
        <w:tc>
          <w:tcPr>
            <w:tcW w:type="dxa" w:w="696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journal_entry.entry_number</w:t>
            </w:r>
          </w:p>
        </w:tc>
      </w:tr>
      <w:tr>
        <w:tc>
          <w:tcPr>
            <w:tcW w:type="dxa" w:w="2400"/>
            <w:tcBorders>
              <w:top w:val="single" w:color="CCCCCC" w:sz="1"/>
              <w:left w:val="single" w:color="CCCCCC" w:sz="1"/>
              <w:bottom w:val="single" w:color="CCCCCC" w:sz="1"/>
              <w:right w:val="single" w:color="CCCCCC" w:sz="1"/>
            </w:tcBorders>
            <w:shd w:fill="D5E8F0" w:val="clear"/>
            <w:tcMar>
              <w:top w:type="dxa" w:w="80"/>
              <w:left w:type="dxa" w:w="120"/>
              <w:bottom w:type="dxa" w:w="80"/>
              <w:right w:type="dxa" w:w="120"/>
            </w:tcMar>
          </w:tcPr>
          <w:p>
            <w:r>
              <w:rPr>
                <w:rFonts w:ascii="Arial" w:cs="Arial" w:eastAsia="Arial" w:hAnsi="Arial"/>
                <w:sz w:val="20"/>
                <w:szCs w:val="20"/>
              </w:rPr>
              <w:t xml:space="preserve">Account</w:t>
            </w:r>
          </w:p>
        </w:tc>
        <w:tc>
          <w:tcPr>
            <w:tcW w:type="dxa" w:w="696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account_code.quickbooks_account_name — must match QB exactly</w:t>
            </w:r>
          </w:p>
        </w:tc>
      </w:tr>
      <w:tr>
        <w:tc>
          <w:tcPr>
            <w:tcW w:type="dxa" w:w="24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Debit</w:t>
            </w:r>
          </w:p>
        </w:tc>
        <w:tc>
          <w:tcPr>
            <w:tcW w:type="dxa" w:w="696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journal_entry_line.amount where line_type = debit</w:t>
            </w:r>
          </w:p>
        </w:tc>
      </w:tr>
      <w:tr>
        <w:tc>
          <w:tcPr>
            <w:tcW w:type="dxa" w:w="2400"/>
            <w:tcBorders>
              <w:top w:val="single" w:color="CCCCCC" w:sz="1"/>
              <w:left w:val="single" w:color="CCCCCC" w:sz="1"/>
              <w:bottom w:val="single" w:color="CCCCCC" w:sz="1"/>
              <w:right w:val="single" w:color="CCCCCC" w:sz="1"/>
            </w:tcBorders>
            <w:shd w:fill="D5E8F0" w:val="clear"/>
            <w:tcMar>
              <w:top w:type="dxa" w:w="80"/>
              <w:left w:type="dxa" w:w="120"/>
              <w:bottom w:type="dxa" w:w="80"/>
              <w:right w:type="dxa" w:w="120"/>
            </w:tcMar>
          </w:tcPr>
          <w:p>
            <w:r>
              <w:rPr>
                <w:rFonts w:ascii="Arial" w:cs="Arial" w:eastAsia="Arial" w:hAnsi="Arial"/>
                <w:sz w:val="20"/>
                <w:szCs w:val="20"/>
              </w:rPr>
              <w:t xml:space="preserve">Credit</w:t>
            </w:r>
          </w:p>
        </w:tc>
        <w:tc>
          <w:tcPr>
            <w:tcW w:type="dxa" w:w="696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journal_entry_line.amount where line_type = credit</w:t>
            </w:r>
          </w:p>
        </w:tc>
      </w:tr>
      <w:tr>
        <w:tc>
          <w:tcPr>
            <w:tcW w:type="dxa" w:w="24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Description</w:t>
            </w:r>
          </w:p>
        </w:tc>
        <w:tc>
          <w:tcPr>
            <w:tcW w:type="dxa" w:w="696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journal_entry.description</w:t>
            </w:r>
          </w:p>
        </w:tc>
      </w:tr>
      <w:tr>
        <w:tc>
          <w:tcPr>
            <w:tcW w:type="dxa" w:w="2400"/>
            <w:tcBorders>
              <w:top w:val="single" w:color="CCCCCC" w:sz="1"/>
              <w:left w:val="single" w:color="CCCCCC" w:sz="1"/>
              <w:bottom w:val="single" w:color="CCCCCC" w:sz="1"/>
              <w:right w:val="single" w:color="CCCCCC" w:sz="1"/>
            </w:tcBorders>
            <w:shd w:fill="D5E8F0" w:val="clear"/>
            <w:tcMar>
              <w:top w:type="dxa" w:w="80"/>
              <w:left w:type="dxa" w:w="120"/>
              <w:bottom w:type="dxa" w:w="80"/>
              <w:right w:type="dxa" w:w="120"/>
            </w:tcMar>
          </w:tcPr>
          <w:p>
            <w:r>
              <w:rPr>
                <w:rFonts w:ascii="Arial" w:cs="Arial" w:eastAsia="Arial" w:hAnsi="Arial"/>
                <w:sz w:val="20"/>
                <w:szCs w:val="20"/>
              </w:rPr>
              <w:t xml:space="preserve">Name</w:t>
            </w:r>
          </w:p>
        </w:tc>
        <w:tc>
          <w:tcPr>
            <w:tcW w:type="dxa" w:w="696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account.name where applicable — for AR/AP lines</w:t>
            </w:r>
          </w:p>
        </w:tc>
      </w:tr>
      <w:tr>
        <w:tc>
          <w:tcPr>
            <w:tcW w:type="dxa" w:w="24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Class</w:t>
            </w:r>
          </w:p>
        </w:tc>
        <w:tc>
          <w:tcPr>
            <w:tcW w:type="dxa" w:w="696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Optional — store name for multi-location QB setups</w:t>
            </w:r>
          </w:p>
        </w:tc>
      </w:tr>
    </w:tbl>
    <w:p>
      <w:pPr>
        <w:spacing w:after="120"/>
      </w:pPr>
      <w:r>
        <w:t xml:space="preserve"/>
      </w:r>
    </w:p>
    <w:p>
      <w:pPr>
        <w:pStyle w:val="Heading2"/>
      </w:pPr>
      <w:r>
        <w:rPr>
          <w:rFonts w:ascii="Arial" w:cs="Arial" w:eastAsia="Arial" w:hAnsi="Arial"/>
          <w:b/>
          <w:bCs/>
          <w:sz w:val="28"/>
          <w:szCs w:val="28"/>
        </w:rPr>
        <w:t xml:space="preserve">6.2 Export Workflow</w:t>
      </w:r>
    </w:p>
    <w:p>
      <w:pPr>
        <w:pStyle w:val="ListParagraph"/>
        <w:numPr>
          <w:ilvl w:val="0"/>
          <w:numId w:val="2"/>
        </w:numPr>
        <w:spacing w:after="80"/>
      </w:pPr>
      <w:r>
        <w:rPr>
          <w:rFonts w:ascii="Arial" w:cs="Arial" w:eastAsia="Arial" w:hAnsi="Arial"/>
          <w:sz w:val="22"/>
          <w:szCs w:val="22"/>
        </w:rPr>
        <w:t xml:space="preserve">Staff or accountant selects date range for export</w:t>
      </w:r>
    </w:p>
    <w:p>
      <w:pPr>
        <w:pStyle w:val="ListParagraph"/>
        <w:numPr>
          <w:ilvl w:val="0"/>
          <w:numId w:val="2"/>
        </w:numPr>
        <w:spacing w:after="80"/>
      </w:pPr>
      <w:r>
        <w:rPr>
          <w:rFonts w:ascii="Arial" w:cs="Arial" w:eastAsia="Arial" w:hAnsi="Arial"/>
          <w:sz w:val="22"/>
          <w:szCs w:val="22"/>
        </w:rPr>
        <w:t xml:space="preserve">System returns count of unexported entries in range for confirmation</w:t>
      </w:r>
    </w:p>
    <w:p>
      <w:pPr>
        <w:pStyle w:val="ListParagraph"/>
        <w:numPr>
          <w:ilvl w:val="0"/>
          <w:numId w:val="2"/>
        </w:numPr>
        <w:spacing w:after="80"/>
      </w:pPr>
      <w:r>
        <w:rPr>
          <w:rFonts w:ascii="Arial" w:cs="Arial" w:eastAsia="Arial" w:hAnsi="Arial"/>
          <w:sz w:val="22"/>
          <w:szCs w:val="22"/>
        </w:rPr>
        <w:t xml:space="preserve">Export generated as CSV and stored in S3 — download link provided</w:t>
      </w:r>
    </w:p>
    <w:p>
      <w:pPr>
        <w:pStyle w:val="ListParagraph"/>
        <w:numPr>
          <w:ilvl w:val="0"/>
          <w:numId w:val="2"/>
        </w:numPr>
        <w:spacing w:after="80"/>
      </w:pPr>
      <w:r>
        <w:rPr>
          <w:rFonts w:ascii="Arial" w:cs="Arial" w:eastAsia="Arial" w:hAnsi="Arial"/>
          <w:sz w:val="22"/>
          <w:szCs w:val="22"/>
        </w:rPr>
        <w:t xml:space="preserve">All included entries marked with export_batch_id and exported_at timestamp</w:t>
      </w:r>
    </w:p>
    <w:p>
      <w:pPr>
        <w:pStyle w:val="ListParagraph"/>
        <w:numPr>
          <w:ilvl w:val="0"/>
          <w:numId w:val="2"/>
        </w:numPr>
        <w:spacing w:after="80"/>
      </w:pPr>
      <w:r>
        <w:rPr>
          <w:rFonts w:ascii="Arial" w:cs="Arial" w:eastAsia="Arial" w:hAnsi="Arial"/>
          <w:sz w:val="22"/>
          <w:szCs w:val="22"/>
        </w:rPr>
        <w:t xml:space="preserve">Entries already exported are excluded from subsequent exports by default</w:t>
      </w:r>
    </w:p>
    <w:p>
      <w:pPr>
        <w:pStyle w:val="ListParagraph"/>
        <w:numPr>
          <w:ilvl w:val="0"/>
          <w:numId w:val="2"/>
        </w:numPr>
        <w:spacing w:after="80"/>
      </w:pPr>
      <w:r>
        <w:rPr>
          <w:rFonts w:ascii="Arial" w:cs="Arial" w:eastAsia="Arial" w:hAnsi="Arial"/>
          <w:sz w:val="22"/>
          <w:szCs w:val="22"/>
        </w:rPr>
        <w:t xml:space="preserve">Override option available to re-export a specific batch — requires manager approval</w:t>
      </w:r>
    </w:p>
    <w:p>
      <w:pPr>
        <w:pStyle w:val="ListParagraph"/>
        <w:numPr>
          <w:ilvl w:val="0"/>
          <w:numId w:val="2"/>
        </w:numPr>
        <w:spacing w:after="80"/>
      </w:pPr>
      <w:r>
        <w:rPr>
          <w:rFonts w:ascii="Arial" w:cs="Arial" w:eastAsia="Arial" w:hAnsi="Arial"/>
          <w:sz w:val="22"/>
          <w:szCs w:val="22"/>
        </w:rPr>
        <w:t xml:space="preserve">Accountant imports CSV into QuickBooks — confirms successful import in platform</w:t>
      </w:r>
    </w:p>
    <w:p>
      <w:pPr>
        <w:pStyle w:val="ListParagraph"/>
        <w:numPr>
          <w:ilvl w:val="0"/>
          <w:numId w:val="2"/>
        </w:numPr>
        <w:spacing w:after="80"/>
      </w:pPr>
      <w:r>
        <w:rPr>
          <w:rFonts w:ascii="Arial" w:cs="Arial" w:eastAsia="Arial" w:hAnsi="Arial"/>
          <w:sz w:val="22"/>
          <w:szCs w:val="22"/>
        </w:rPr>
        <w:t xml:space="preserve">Confirmed entries marked reconciled_at — visible in reconciliation report</w:t>
      </w:r>
    </w:p>
    <w:p>
      <w:pPr>
        <w:spacing w:after="120"/>
      </w:pPr>
      <w:r>
        <w:t xml:space="preserve"/>
      </w:r>
    </w:p>
    <w:p>
      <w:pPr>
        <w:pStyle w:val="Heading2"/>
      </w:pPr>
      <w:r>
        <w:rPr>
          <w:rFonts w:ascii="Arial" w:cs="Arial" w:eastAsia="Arial" w:hAnsi="Arial"/>
          <w:b/>
          <w:bCs/>
          <w:sz w:val="28"/>
          <w:szCs w:val="28"/>
        </w:rPr>
        <w:t xml:space="preserve">6.3 Export Frequency Recommendation</w:t>
      </w:r>
    </w:p>
    <w:p>
      <w:pPr>
        <w:spacing w:after="120"/>
      </w:pPr>
      <w:r>
        <w:rPr>
          <w:rFonts w:ascii="Arial" w:cs="Arial" w:eastAsia="Arial" w:hAnsi="Arial"/>
          <w:sz w:val="22"/>
          <w:szCs w:val="22"/>
        </w:rPr>
        <w:t xml:space="preserve">Daily export is recommended for active stores to keep QuickBooks current. Weekly export is acceptable for lower-volume stores. Monthly export creates large import files and increases risk of errors going undetected. The platform supports any frequency — the accountant decides what works for their workflow.</w:t>
      </w:r>
    </w:p>
    <w:p>
      <w:pPr>
        <w:spacing w:after="120"/>
      </w:pPr>
      <w:r>
        <w:t xml:space="preserve"/>
      </w:r>
    </w:p>
    <w:p>
      <w:pPr>
        <w:pStyle w:val="Heading1"/>
      </w:pPr>
      <w:r>
        <w:rPr>
          <w:rFonts w:ascii="Arial" w:cs="Arial" w:eastAsia="Arial" w:hAnsi="Arial"/>
          <w:b/>
          <w:bCs/>
          <w:sz w:val="32"/>
          <w:szCs w:val="32"/>
        </w:rPr>
        <w:t xml:space="preserve">7. In-Platform Accounting Reports</w:t>
      </w:r>
    </w:p>
    <w:p>
      <w:pPr>
        <w:spacing w:after="120"/>
      </w:pPr>
      <w:r>
        <w:rPr>
          <w:rFonts w:ascii="Arial" w:cs="Arial" w:eastAsia="Arial" w:hAnsi="Arial"/>
          <w:sz w:val="22"/>
          <w:szCs w:val="22"/>
        </w:rPr>
        <w:t xml:space="preserve">These reports are generated from journal entry data within the platform and do not require QuickBooks. They give the store owner operational financial visibility without waiting for the accountant's monthly close.</w:t>
      </w:r>
    </w:p>
    <w:p>
      <w:pPr>
        <w:spacing w:after="120"/>
      </w:pPr>
      <w:r>
        <w:t xml:space="preserve"/>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2800"/>
        <w:gridCol w:w="6560"/>
      </w:tblGrid>
      <w:tr>
        <w:tc>
          <w:tcPr>
            <w:tcW w:type="dxa" w:w="2800"/>
            <w:tcBorders>
              <w:top w:val="single" w:color="CCCCCC" w:sz="1"/>
              <w:left w:val="single" w:color="CCCCCC" w:sz="1"/>
              <w:bottom w:val="single" w:color="CCCCCC" w:sz="1"/>
              <w:right w:val="single" w:color="CCCCCC" w:sz="1"/>
            </w:tcBorders>
            <w:shd w:fill="1F3864" w:val="clear"/>
            <w:tcMar>
              <w:top w:type="dxa" w:w="80"/>
              <w:left w:type="dxa" w:w="120"/>
              <w:bottom w:type="dxa" w:w="80"/>
              <w:right w:type="dxa" w:w="120"/>
            </w:tcMar>
          </w:tcPr>
          <w:p>
            <w:r>
              <w:rPr>
                <w:rFonts w:ascii="Arial" w:cs="Arial" w:eastAsia="Arial" w:hAnsi="Arial"/>
                <w:b/>
                <w:bCs/>
                <w:color w:val="FFFFFF"/>
                <w:sz w:val="20"/>
                <w:szCs w:val="20"/>
              </w:rPr>
              <w:t xml:space="preserve">Report</w:t>
            </w:r>
          </w:p>
        </w:tc>
        <w:tc>
          <w:tcPr>
            <w:tcW w:type="dxa" w:w="6560"/>
            <w:tcBorders>
              <w:top w:val="single" w:color="CCCCCC" w:sz="1"/>
              <w:left w:val="single" w:color="CCCCCC" w:sz="1"/>
              <w:bottom w:val="single" w:color="CCCCCC" w:sz="1"/>
              <w:right w:val="single" w:color="CCCCCC" w:sz="1"/>
            </w:tcBorders>
            <w:shd w:fill="1F3864" w:val="clear"/>
            <w:tcMar>
              <w:top w:type="dxa" w:w="80"/>
              <w:left w:type="dxa" w:w="120"/>
              <w:bottom w:type="dxa" w:w="80"/>
              <w:right w:type="dxa" w:w="120"/>
            </w:tcMar>
          </w:tcPr>
          <w:p>
            <w:r>
              <w:rPr>
                <w:rFonts w:ascii="Arial" w:cs="Arial" w:eastAsia="Arial" w:hAnsi="Arial"/>
                <w:b/>
                <w:bCs/>
                <w:color w:val="FFFFFF"/>
                <w:sz w:val="20"/>
                <w:szCs w:val="20"/>
              </w:rPr>
              <w:t xml:space="preserve">Description</w:t>
            </w:r>
          </w:p>
        </w:tc>
      </w:tr>
      <w:tr>
        <w:tc>
          <w:tcPr>
            <w:tcW w:type="dxa" w:w="2800"/>
            <w:tcBorders>
              <w:top w:val="single" w:color="CCCCCC" w:sz="1"/>
              <w:left w:val="single" w:color="CCCCCC" w:sz="1"/>
              <w:bottom w:val="single" w:color="CCCCCC" w:sz="1"/>
              <w:right w:val="single" w:color="CCCCCC" w:sz="1"/>
            </w:tcBorders>
            <w:shd w:fill="D5E8F0" w:val="clear"/>
            <w:tcMar>
              <w:top w:type="dxa" w:w="80"/>
              <w:left w:type="dxa" w:w="120"/>
              <w:bottom w:type="dxa" w:w="80"/>
              <w:right w:type="dxa" w:w="120"/>
            </w:tcMar>
          </w:tcPr>
          <w:p>
            <w:r>
              <w:rPr>
                <w:rFonts w:ascii="Arial" w:cs="Arial" w:eastAsia="Arial" w:hAnsi="Arial"/>
                <w:sz w:val="20"/>
                <w:szCs w:val="20"/>
              </w:rPr>
              <w:t xml:space="preserve">Revenue Summary</w:t>
            </w:r>
          </w:p>
        </w:tc>
        <w:tc>
          <w:tcPr>
            <w:tcW w:type="dxa" w:w="656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Revenue by category (instruments, rentals, lessons, repairs) by period</w:t>
            </w:r>
          </w:p>
        </w:tc>
      </w:tr>
      <w:tr>
        <w:tc>
          <w:tcPr>
            <w:tcW w:type="dxa" w:w="28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Gross vs Net Revenue</w:t>
            </w:r>
          </w:p>
        </w:tc>
        <w:tc>
          <w:tcPr>
            <w:tcW w:type="dxa" w:w="656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Gross revenue vs discounts vs net — shows discount impact</w:t>
            </w:r>
          </w:p>
        </w:tc>
      </w:tr>
      <w:tr>
        <w:tc>
          <w:tcPr>
            <w:tcW w:type="dxa" w:w="2800"/>
            <w:tcBorders>
              <w:top w:val="single" w:color="CCCCCC" w:sz="1"/>
              <w:left w:val="single" w:color="CCCCCC" w:sz="1"/>
              <w:bottom w:val="single" w:color="CCCCCC" w:sz="1"/>
              <w:right w:val="single" w:color="CCCCCC" w:sz="1"/>
            </w:tcBorders>
            <w:shd w:fill="D5E8F0" w:val="clear"/>
            <w:tcMar>
              <w:top w:type="dxa" w:w="80"/>
              <w:left w:type="dxa" w:w="120"/>
              <w:bottom w:type="dxa" w:w="80"/>
              <w:right w:type="dxa" w:w="120"/>
            </w:tcMar>
          </w:tcPr>
          <w:p>
            <w:r>
              <w:rPr>
                <w:rFonts w:ascii="Arial" w:cs="Arial" w:eastAsia="Arial" w:hAnsi="Arial"/>
                <w:sz w:val="20"/>
                <w:szCs w:val="20"/>
              </w:rPr>
              <w:t xml:space="preserve">AR Aging</w:t>
            </w:r>
          </w:p>
        </w:tc>
        <w:tc>
          <w:tcPr>
            <w:tcW w:type="dxa" w:w="656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Outstanding account balances by age — current, 30, 60, 90+ days</w:t>
            </w:r>
          </w:p>
        </w:tc>
      </w:tr>
      <w:tr>
        <w:tc>
          <w:tcPr>
            <w:tcW w:type="dxa" w:w="28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Deferred Revenue</w:t>
            </w:r>
          </w:p>
        </w:tc>
        <w:tc>
          <w:tcPr>
            <w:tcW w:type="dxa" w:w="656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RTO equity, lesson credits, deposits held — future obligations</w:t>
            </w:r>
          </w:p>
        </w:tc>
      </w:tr>
      <w:tr>
        <w:tc>
          <w:tcPr>
            <w:tcW w:type="dxa" w:w="2800"/>
            <w:tcBorders>
              <w:top w:val="single" w:color="CCCCCC" w:sz="1"/>
              <w:left w:val="single" w:color="CCCCCC" w:sz="1"/>
              <w:bottom w:val="single" w:color="CCCCCC" w:sz="1"/>
              <w:right w:val="single" w:color="CCCCCC" w:sz="1"/>
            </w:tcBorders>
            <w:shd w:fill="D5E8F0" w:val="clear"/>
            <w:tcMar>
              <w:top w:type="dxa" w:w="80"/>
              <w:left w:type="dxa" w:w="120"/>
              <w:bottom w:type="dxa" w:w="80"/>
              <w:right w:type="dxa" w:w="120"/>
            </w:tcMar>
          </w:tcPr>
          <w:p>
            <w:r>
              <w:rPr>
                <w:rFonts w:ascii="Arial" w:cs="Arial" w:eastAsia="Arial" w:hAnsi="Arial"/>
                <w:sz w:val="20"/>
                <w:szCs w:val="20"/>
              </w:rPr>
              <w:t xml:space="preserve">Cash Flow Summary</w:t>
            </w:r>
          </w:p>
        </w:tc>
        <w:tc>
          <w:tcPr>
            <w:tcW w:type="dxa" w:w="656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Cash in vs out by period — drawer, Stripe, deposits</w:t>
            </w:r>
          </w:p>
        </w:tc>
      </w:tr>
      <w:tr>
        <w:tc>
          <w:tcPr>
            <w:tcW w:type="dxa" w:w="28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Stripe Clearing Reconciliation</w:t>
            </w:r>
          </w:p>
        </w:tc>
        <w:tc>
          <w:tcPr>
            <w:tcW w:type="dxa" w:w="656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Amounts in clearing vs expected payouts — flags missing payouts</w:t>
            </w:r>
          </w:p>
        </w:tc>
      </w:tr>
      <w:tr>
        <w:tc>
          <w:tcPr>
            <w:tcW w:type="dxa" w:w="2800"/>
            <w:tcBorders>
              <w:top w:val="single" w:color="CCCCCC" w:sz="1"/>
              <w:left w:val="single" w:color="CCCCCC" w:sz="1"/>
              <w:bottom w:val="single" w:color="CCCCCC" w:sz="1"/>
              <w:right w:val="single" w:color="CCCCCC" w:sz="1"/>
            </w:tcBorders>
            <w:shd w:fill="D5E8F0" w:val="clear"/>
            <w:tcMar>
              <w:top w:type="dxa" w:w="80"/>
              <w:left w:type="dxa" w:w="120"/>
              <w:bottom w:type="dxa" w:w="80"/>
              <w:right w:type="dxa" w:w="120"/>
            </w:tcMar>
          </w:tcPr>
          <w:p>
            <w:r>
              <w:rPr>
                <w:rFonts w:ascii="Arial" w:cs="Arial" w:eastAsia="Arial" w:hAnsi="Arial"/>
                <w:sz w:val="20"/>
                <w:szCs w:val="20"/>
              </w:rPr>
              <w:t xml:space="preserve">Export Status</w:t>
            </w:r>
          </w:p>
        </w:tc>
        <w:tc>
          <w:tcPr>
            <w:tcW w:type="dxa" w:w="656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Entries exported vs pending export — reconciliation tracking</w:t>
            </w:r>
          </w:p>
        </w:tc>
      </w:tr>
      <w:tr>
        <w:tc>
          <w:tcPr>
            <w:tcW w:type="dxa" w:w="28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Cash Over / Short History</w:t>
            </w:r>
          </w:p>
        </w:tc>
        <w:tc>
          <w:tcPr>
            <w:tcW w:type="dxa" w:w="656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Drawer variance by shift, employee, and register</w:t>
            </w:r>
          </w:p>
        </w:tc>
      </w:tr>
      <w:tr>
        <w:tc>
          <w:tcPr>
            <w:tcW w:type="dxa" w:w="2800"/>
            <w:tcBorders>
              <w:top w:val="single" w:color="CCCCCC" w:sz="1"/>
              <w:left w:val="single" w:color="CCCCCC" w:sz="1"/>
              <w:bottom w:val="single" w:color="CCCCCC" w:sz="1"/>
              <w:right w:val="single" w:color="CCCCCC" w:sz="1"/>
            </w:tcBorders>
            <w:shd w:fill="D5E8F0" w:val="clear"/>
            <w:tcMar>
              <w:top w:type="dxa" w:w="80"/>
              <w:left w:type="dxa" w:w="120"/>
              <w:bottom w:type="dxa" w:w="80"/>
              <w:right w:type="dxa" w:w="120"/>
            </w:tcMar>
          </w:tcPr>
          <w:p>
            <w:r>
              <w:rPr>
                <w:rFonts w:ascii="Arial" w:cs="Arial" w:eastAsia="Arial" w:hAnsi="Arial"/>
                <w:sz w:val="20"/>
                <w:szCs w:val="20"/>
              </w:rPr>
              <w:t xml:space="preserve">COGS vs Revenue</w:t>
            </w:r>
          </w:p>
        </w:tc>
        <w:tc>
          <w:tcPr>
            <w:tcW w:type="dxa" w:w="656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Gross margin by product category</w:t>
            </w:r>
          </w:p>
        </w:tc>
      </w:tr>
    </w:tbl>
    <w:p>
      <w:pPr>
        <w:spacing w:after="120"/>
      </w:pPr>
      <w:r>
        <w:t xml:space="preserve"/>
      </w:r>
    </w:p>
    <w:p>
      <w:pPr>
        <w:pStyle w:val="Heading1"/>
      </w:pPr>
      <w:r>
        <w:rPr>
          <w:rFonts w:ascii="Arial" w:cs="Arial" w:eastAsia="Arial" w:hAnsi="Arial"/>
          <w:b/>
          <w:bCs/>
          <w:sz w:val="32"/>
          <w:szCs w:val="32"/>
        </w:rPr>
        <w:t xml:space="preserve">8. Business Rules</w:t>
      </w:r>
    </w:p>
    <w:p>
      <w:pPr>
        <w:pStyle w:val="ListParagraph"/>
        <w:numPr>
          <w:ilvl w:val="0"/>
          <w:numId w:val="2"/>
        </w:numPr>
        <w:spacing w:after="80"/>
      </w:pPr>
      <w:r>
        <w:rPr>
          <w:rFonts w:ascii="Arial" w:cs="Arial" w:eastAsia="Arial" w:hAnsi="Arial"/>
          <w:sz w:val="22"/>
          <w:szCs w:val="22"/>
        </w:rPr>
        <w:t xml:space="preserve">Journal entries are generated automatically — staff never create entries manually</w:t>
      </w:r>
    </w:p>
    <w:p>
      <w:pPr>
        <w:pStyle w:val="ListParagraph"/>
        <w:numPr>
          <w:ilvl w:val="0"/>
          <w:numId w:val="2"/>
        </w:numPr>
        <w:spacing w:after="80"/>
      </w:pPr>
      <w:r>
        <w:rPr>
          <w:rFonts w:ascii="Arial" w:cs="Arial" w:eastAsia="Arial" w:hAnsi="Arial"/>
          <w:sz w:val="22"/>
          <w:szCs w:val="22"/>
        </w:rPr>
        <w:t xml:space="preserve">Every financial event must produce a balanced journal entry before the event is committed</w:t>
      </w:r>
    </w:p>
    <w:p>
      <w:pPr>
        <w:pStyle w:val="ListParagraph"/>
        <w:numPr>
          <w:ilvl w:val="0"/>
          <w:numId w:val="2"/>
        </w:numPr>
        <w:spacing w:after="80"/>
      </w:pPr>
      <w:r>
        <w:rPr>
          <w:rFonts w:ascii="Arial" w:cs="Arial" w:eastAsia="Arial" w:hAnsi="Arial"/>
          <w:sz w:val="22"/>
          <w:szCs w:val="22"/>
        </w:rPr>
        <w:t xml:space="preserve">Entries are immutable — corrections made via reversing entries only</w:t>
      </w:r>
    </w:p>
    <w:p>
      <w:pPr>
        <w:pStyle w:val="ListParagraph"/>
        <w:numPr>
          <w:ilvl w:val="0"/>
          <w:numId w:val="2"/>
        </w:numPr>
        <w:spacing w:after="80"/>
      </w:pPr>
      <w:r>
        <w:rPr>
          <w:rFonts w:ascii="Arial" w:cs="Arial" w:eastAsia="Arial" w:hAnsi="Arial"/>
          <w:sz w:val="22"/>
          <w:szCs w:val="22"/>
        </w:rPr>
        <w:t xml:space="preserve">Voided entries generate equal and opposite reversing entries — never deleted</w:t>
      </w:r>
    </w:p>
    <w:p>
      <w:pPr>
        <w:pStyle w:val="ListParagraph"/>
        <w:numPr>
          <w:ilvl w:val="0"/>
          <w:numId w:val="2"/>
        </w:numPr>
        <w:spacing w:after="80"/>
      </w:pPr>
      <w:r>
        <w:rPr>
          <w:rFonts w:ascii="Arial" w:cs="Arial" w:eastAsia="Arial" w:hAnsi="Arial"/>
          <w:sz w:val="22"/>
          <w:szCs w:val="22"/>
        </w:rPr>
        <w:t xml:space="preserve">Exported entries are not re-exported unless explicitly overridden with manager approval</w:t>
      </w:r>
    </w:p>
    <w:p>
      <w:pPr>
        <w:pStyle w:val="ListParagraph"/>
        <w:numPr>
          <w:ilvl w:val="0"/>
          <w:numId w:val="2"/>
        </w:numPr>
        <w:spacing w:after="80"/>
      </w:pPr>
      <w:r>
        <w:rPr>
          <w:rFonts w:ascii="Arial" w:cs="Arial" w:eastAsia="Arial" w:hAnsi="Arial"/>
          <w:sz w:val="22"/>
          <w:szCs w:val="22"/>
        </w:rPr>
        <w:t xml:space="preserve">Chart of accounts is configurable per store — account names must match QuickBooks exactly</w:t>
      </w:r>
    </w:p>
    <w:p>
      <w:pPr>
        <w:pStyle w:val="ListParagraph"/>
        <w:numPr>
          <w:ilvl w:val="0"/>
          <w:numId w:val="2"/>
        </w:numPr>
        <w:spacing w:after="80"/>
      </w:pPr>
      <w:r>
        <w:rPr>
          <w:rFonts w:ascii="Arial" w:cs="Arial" w:eastAsia="Arial" w:hAnsi="Arial"/>
          <w:sz w:val="22"/>
          <w:szCs w:val="22"/>
        </w:rPr>
        <w:t xml:space="preserve">Stripe clearing account must be reconciled against Stripe payout reports monthly</w:t>
      </w:r>
    </w:p>
    <w:p>
      <w:pPr>
        <w:pStyle w:val="ListParagraph"/>
        <w:numPr>
          <w:ilvl w:val="0"/>
          <w:numId w:val="2"/>
        </w:numPr>
        <w:spacing w:after="80"/>
      </w:pPr>
      <w:r>
        <w:rPr>
          <w:rFonts w:ascii="Arial" w:cs="Arial" w:eastAsia="Arial" w:hAnsi="Arial"/>
          <w:sz w:val="22"/>
          <w:szCs w:val="22"/>
        </w:rPr>
        <w:t xml:space="preserve">Deferred revenue accounts reviewed quarterly — amounts that should have been recognized flagged</w:t>
      </w:r>
    </w:p>
    <w:p>
      <w:pPr>
        <w:pStyle w:val="ListParagraph"/>
        <w:numPr>
          <w:ilvl w:val="0"/>
          <w:numId w:val="2"/>
        </w:numPr>
        <w:spacing w:after="80"/>
      </w:pPr>
      <w:r>
        <w:rPr>
          <w:rFonts w:ascii="Arial" w:cs="Arial" w:eastAsia="Arial" w:hAnsi="Arial"/>
          <w:sz w:val="22"/>
          <w:szCs w:val="22"/>
        </w:rPr>
        <w:t xml:space="preserve">Bad debt write-offs require manager approval and are logged in audit trail</w:t>
      </w:r>
    </w:p>
    <w:p>
      <w:pPr>
        <w:pStyle w:val="ListParagraph"/>
        <w:numPr>
          <w:ilvl w:val="0"/>
          <w:numId w:val="2"/>
        </w:numPr>
        <w:spacing w:after="80"/>
      </w:pPr>
      <w:r>
        <w:rPr>
          <w:rFonts w:ascii="Arial" w:cs="Arial" w:eastAsia="Arial" w:hAnsi="Arial"/>
          <w:sz w:val="22"/>
          <w:szCs w:val="22"/>
        </w:rPr>
        <w:t xml:space="preserve">AIM migration historical transactions imported as journal entries with legacy_source tag — clearly separated from live entries in exports</w:t>
      </w:r>
    </w:p>
    <w:sectPr>
      <w:pgSz w:w="12240" w:h="15840" w:orient="portrait"/>
      <w:pgMar w:top="1440" w:right="1440" w:bottom="1440" w:left="1440" w:header="708" w:footer="708" w:gutter="0"/>
      <w:pgNumType/>
      <w:docGrid w:linePitch="360"/>
    </w:sectPr>
  </w:body>
</w:document>
</file>

<file path=word/comments.xml><?xml version="1.0" encoding="utf-8"?>
<w:comment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pPr>
        <w:spacing w:after="0" w:line="240" w:lineRule="auto"/>
      </w:pPr>
      <w:r>
        <w:rPr>
          <w:rStyle w:val="EndnoteReference"/>
        </w:rPr>
        <w:endnoteRef/>
      </w:r>
      <w:r>
        <w:separator/>
      </w:r>
    </w:p>
  </w:endnote>
  <w:endnote w:type="continuationSeparator" w:id="0">
    <w:p>
      <w:pPr>
        <w:spacing w:after="0" w:line="240" w:lineRule="auto"/>
      </w:pPr>
      <w:r>
        <w:rPr>
          <w:rStyle w:val="EndnoteReference"/>
        </w:rPr>
        <w:endnoteRef/>
      </w: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pPr>
        <w:spacing w:after="0" w:line="240" w:lineRule="auto"/>
      </w:pPr>
      <w:r>
        <w:rPr>
          <w:rStyle w:val="FootnoteReference"/>
        </w:rPr>
        <w:footnoteRef/>
      </w:r>
      <w:r>
        <w:separator/>
      </w:r>
    </w:p>
  </w:footnote>
  <w:footnote w:type="continuationSeparator" w:id="0">
    <w:p>
      <w:pPr>
        <w:spacing w:after="0" w:line="240" w:lineRule="auto"/>
      </w:pPr>
      <w:r>
        <w:rPr>
          <w:rStyle w:val="FootnoteReference"/>
        </w:rPr>
        <w:footnoteRef/>
      </w: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1" w15:restartNumberingAfterBreak="0">
    <w:multiLevelType w:val="hybridMultilevel"/>
    <w:lvl w:ilvl="0" w15:tentative="1">
      <w:start w:val="1"/>
      <w:numFmt w:val="bullet"/>
      <w:lvlText w:val="●"/>
      <w:lvlJc w:val="left"/>
      <w:pPr>
        <w:ind w:left="720" w:hanging="360"/>
      </w:pPr>
    </w:lvl>
    <w:lvl w:ilvl="1" w15:tentative="1">
      <w:start w:val="1"/>
      <w:numFmt w:val="bullet"/>
      <w:lvlText w:val="○"/>
      <w:lvlJc w:val="left"/>
      <w:pPr>
        <w:ind w:left="1440" w:hanging="360"/>
      </w:pPr>
    </w:lvl>
    <w:lvl w:ilvl="2" w15:tentative="1">
      <w:start w:val="1"/>
      <w:numFmt w:val="bullet"/>
      <w:lvlText w:val="■"/>
      <w:lvlJc w:val="left"/>
      <w:pPr>
        <w:ind w:left="2160" w:hanging="360"/>
      </w:pPr>
    </w:lvl>
    <w:lvl w:ilvl="3" w15:tentative="1">
      <w:start w:val="1"/>
      <w:numFmt w:val="bullet"/>
      <w:lvlText w:val="●"/>
      <w:lvlJc w:val="left"/>
      <w:pPr>
        <w:ind w:left="2880" w:hanging="360"/>
      </w:pPr>
    </w:lvl>
    <w:lvl w:ilvl="4" w15:tentative="1">
      <w:start w:val="1"/>
      <w:numFmt w:val="bullet"/>
      <w:lvlText w:val="○"/>
      <w:lvlJc w:val="left"/>
      <w:pPr>
        <w:ind w:left="3600" w:hanging="360"/>
      </w:pPr>
    </w:lvl>
    <w:lvl w:ilvl="5" w15:tentative="1">
      <w:start w:val="1"/>
      <w:numFmt w:val="bullet"/>
      <w:lvlText w:val="■"/>
      <w:lvlJc w:val="left"/>
      <w:pPr>
        <w:ind w:left="4320" w:hanging="360"/>
      </w:pPr>
    </w:lvl>
    <w:lvl w:ilvl="6" w15:tentative="1">
      <w:start w:val="1"/>
      <w:numFmt w:val="bullet"/>
      <w:lvlText w:val="●"/>
      <w:lvlJc w:val="left"/>
      <w:pPr>
        <w:ind w:left="5040" w:hanging="360"/>
      </w:pPr>
    </w:lvl>
    <w:lvl w:ilvl="7" w15:tentative="1">
      <w:start w:val="1"/>
      <w:numFmt w:val="bullet"/>
      <w:lvlText w:val="●"/>
      <w:lvlJc w:val="left"/>
      <w:pPr>
        <w:ind w:left="5760" w:hanging="360"/>
      </w:pPr>
    </w:lvl>
    <w:lvl w:ilvl="8" w15:tentative="1">
      <w:start w:val="1"/>
      <w:numFmt w:val="bullet"/>
      <w:lvlText w:val="●"/>
      <w:lvlJc w:val="left"/>
      <w:pPr>
        <w:ind w:left="6480" w:hanging="360"/>
      </w:pPr>
    </w:lvl>
  </w:abstractNum>
  <w:abstractNum w:abstractNumId="2" w15:restartNumberingAfterBreak="0">
    <w:multiLevelType w:val="hybridMultilevel"/>
    <w:lvl w:ilvl="0" w15:tentative="1">
      <w:start w:val="1"/>
      <w:numFmt w:val="bullet"/>
      <w:lvlText w:val="•"/>
      <w:lvlJc w:val="left"/>
      <w:pPr>
        <w:ind w:left="720" w:hanging="360"/>
      </w:pPr>
    </w:lvl>
  </w:abstractNum>
  <w:num w:numId="1">
    <w:abstractNumId w:val="1"/>
    <w:lvlOverride w:ilvl="0">
      <w:startOverride w:val="1"/>
    </w:lvlOverride>
  </w:num>
  <w:num w:numId="2">
    <w:abstractNumId w:val="2"/>
    <w:lvlOverride w:ilvl="0">
      <w:startOverride w:val="1"/>
    </w:lvlOverride>
  </w:num>
</w:numbering>
</file>

<file path=word/settings.xml><?xml version="1.0" encoding="utf-8"?>
<w:setting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displayBackgroundShape/>
  <w:evenAndOddHeaders w:val="false"/>
  <w:compat>
    <w:compatSetting w:val="15" w:name="compatibilityMode" w:uri="http://schemas.microsoft.com/office/word"/>
  </w:compat>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cs="Arial" w:eastAsia="Arial" w:hAnsi="Arial"/>
        <w:sz w:val="22"/>
        <w:szCs w:val="22"/>
      </w:rPr>
    </w:rPrDefault>
    <w:pPrDefault/>
  </w:docDefaults>
  <w:style w:type="paragraph" w:styleId="Title">
    <w:name w:val="Title"/>
    <w:basedOn w:val="Normal"/>
    <w:next w:val="Normal"/>
    <w:qFormat/>
    <w:rPr>
      <w:sz w:val="56"/>
      <w:szCs w:val="56"/>
    </w:rPr>
  </w:style>
  <w:style w:type="paragraph" w:styleId="Heading1">
    <w:name w:val="Heading 1"/>
    <w:basedOn w:val="Normal"/>
    <w:next w:val="Normal"/>
    <w:qFormat/>
    <w:rPr>
      <w:color w:val="2E74B5"/>
      <w:sz w:val="32"/>
      <w:szCs w:val="32"/>
    </w:rPr>
  </w:style>
  <w:style w:type="paragraph" w:styleId="Heading2">
    <w:name w:val="Heading 2"/>
    <w:basedOn w:val="Normal"/>
    <w:next w:val="Normal"/>
    <w:qFormat/>
    <w:rPr>
      <w:color w:val="2E74B5"/>
      <w:sz w:val="26"/>
      <w:szCs w:val="26"/>
    </w:rPr>
  </w:style>
  <w:style w:type="paragraph" w:styleId="Heading3">
    <w:name w:val="Heading 3"/>
    <w:basedOn w:val="Normal"/>
    <w:next w:val="Normal"/>
    <w:qFormat/>
    <w:rPr>
      <w:color w:val="1F4D78"/>
      <w:sz w:val="24"/>
      <w:szCs w:val="24"/>
    </w:rPr>
  </w:style>
  <w:style w:type="paragraph" w:styleId="Heading4">
    <w:name w:val="Heading 4"/>
    <w:basedOn w:val="Normal"/>
    <w:next w:val="Normal"/>
    <w:qFormat/>
    <w:rPr>
      <w:i/>
      <w:iCs/>
      <w:color w:val="2E74B5"/>
    </w:rPr>
  </w:style>
  <w:style w:type="paragraph" w:styleId="Heading5">
    <w:name w:val="Heading 5"/>
    <w:basedOn w:val="Normal"/>
    <w:next w:val="Normal"/>
    <w:qFormat/>
    <w:rPr>
      <w:color w:val="2E74B5"/>
    </w:rPr>
  </w:style>
  <w:style w:type="paragraph" w:styleId="Heading6">
    <w:name w:val="Heading 6"/>
    <w:basedOn w:val="Normal"/>
    <w:next w:val="Normal"/>
    <w:qFormat/>
    <w:rPr>
      <w:color w:val="1F4D78"/>
    </w:rPr>
  </w:style>
  <w:style w:type="paragraph" w:styleId="Strong">
    <w:name w:val="Strong"/>
    <w:basedOn w:val="Normal"/>
    <w:next w:val="Normal"/>
    <w:qFormat/>
    <w:rPr>
      <w:b/>
      <w:bCs/>
    </w:rPr>
  </w:style>
  <w:style w:type="paragraph" w:styleId="ListParagraph">
    <w:name w:val="List Paragraph"/>
    <w:basedOn w:val="Normal"/>
    <w:qFormat/>
  </w:style>
  <w:style w:type="character" w:styleId="Hyperlink">
    <w:name w:val="Hyperlink"/>
    <w:basedOn w:val="DefaultParagraphFont"/>
    <w:uiPriority w:val="99"/>
    <w:unhideWhenUsed/>
    <w:rPr>
      <w:color w:val="0563C1"/>
      <w:u w:val="single"/>
    </w:rPr>
  </w:style>
  <w:style w:type="character" w:styleId="FootnoteReference">
    <w:name w:val="footnote reference"/>
    <w:basedOn w:val="DefaultParagraphFont"/>
    <w:uiPriority w:val="99"/>
    <w:semiHidden/>
    <w:unhideWhenUsed/>
    <w:rPr>
      <w:vertAlign w:val="superscript"/>
    </w:rPr>
  </w:style>
  <w:style w:type="paragraph" w:styleId="FootnoteText">
    <w:name w:val="footnote text"/>
    <w:basedOn w:val="Normal"/>
    <w:link w:val="FootnoteTextChar"/>
    <w:uiPriority w:val="99"/>
    <w:semiHidden/>
    <w:unhideWhenUsed/>
    <w:pPr>
      <w:spacing w:after="0" w:line="240" w:lineRule="auto"/>
    </w:pPr>
    <w:rPr>
      <w:sz w:val="20"/>
      <w:szCs w:val="20"/>
    </w:rPr>
  </w:style>
  <w:style w:type="character" w:styleId="FootnoteTextChar">
    <w:name w:val="Footnote Text Char"/>
    <w:basedOn w:val="DefaultParagraphFont"/>
    <w:link w:val="FootnoteText"/>
    <w:uiPriority w:val="99"/>
    <w:semiHidden/>
    <w:unhideWhenUsed/>
    <w:rPr>
      <w:sz w:val="20"/>
      <w:szCs w:val="20"/>
    </w:rPr>
  </w:style>
  <w:style w:type="character" w:styleId="EndnoteReference">
    <w:name w:val="endnote reference"/>
    <w:basedOn w:val="DefaultParagraphFont"/>
    <w:uiPriority w:val="99"/>
    <w:semiHidden/>
    <w:unhideWhenUsed/>
    <w:rPr>
      <w:vertAlign w:val="superscript"/>
    </w:rPr>
  </w:style>
  <w:style w:type="paragraph" w:styleId="EndnoteText">
    <w:name w:val="endnote text"/>
    <w:basedOn w:val="Normal"/>
    <w:link w:val="EndnoteTextChar"/>
    <w:uiPriority w:val="99"/>
    <w:semiHidden/>
    <w:unhideWhenUsed/>
    <w:pPr>
      <w:spacing w:after="0" w:line="240" w:lineRule="auto"/>
    </w:pPr>
    <w:rPr>
      <w:sz w:val="20"/>
      <w:szCs w:val="20"/>
    </w:rPr>
  </w:style>
  <w:style w:type="character" w:styleId="EndnoteTextChar">
    <w:name w:val="Endnote Text Char"/>
    <w:basedOn w:val="DefaultParagraphFont"/>
    <w:link w:val="EndnoteText"/>
    <w:uiPriority w:val="99"/>
    <w:semiHidden/>
    <w:unhideWhenUsed/>
    <w:rPr>
      <w:sz w:val="20"/>
      <w:szCs w:val="20"/>
    </w:rPr>
  </w:style>
  <w:style w:type="paragraph" w:styleId="Heading1">
    <w:name w:val="Heading 1"/>
    <w:basedOn w:val="Normal"/>
    <w:next w:val="Normal"/>
    <w:qFormat/>
    <w:pPr>
      <w:spacing w:after="240" w:before="360"/>
      <w:outlineLvl w:val="0"/>
    </w:pPr>
    <w:rPr>
      <w:rFonts w:ascii="Arial" w:cs="Arial" w:eastAsia="Arial" w:hAnsi="Arial"/>
      <w:b/>
      <w:bCs/>
      <w:color w:val="1F3864"/>
      <w:sz w:val="36"/>
      <w:szCs w:val="36"/>
    </w:rPr>
  </w:style>
  <w:style w:type="paragraph" w:styleId="Heading2">
    <w:name w:val="Heading 2"/>
    <w:basedOn w:val="Normal"/>
    <w:next w:val="Normal"/>
    <w:qFormat/>
    <w:pPr>
      <w:spacing w:after="160" w:before="280"/>
      <w:outlineLvl w:val="1"/>
    </w:pPr>
    <w:rPr>
      <w:rFonts w:ascii="Arial" w:cs="Arial" w:eastAsia="Arial" w:hAnsi="Arial"/>
      <w:b/>
      <w:bCs/>
      <w:color w:val="2E75B6"/>
      <w:sz w:val="28"/>
      <w:szCs w:val="28"/>
    </w:rPr>
  </w:style>
  <w:style w:type="paragraph" w:styleId="Heading3">
    <w:name w:val="Heading 3"/>
    <w:basedOn w:val="Normal"/>
    <w:next w:val="Normal"/>
    <w:qFormat/>
    <w:pPr>
      <w:spacing w:after="120" w:before="200"/>
      <w:outlineLvl w:val="2"/>
    </w:pPr>
    <w:rPr>
      <w:rFonts w:ascii="Arial" w:cs="Arial" w:eastAsia="Arial" w:hAnsi="Arial"/>
      <w:b/>
      <w:bCs/>
      <w:color w:val="404040"/>
      <w:sz w:val="24"/>
      <w:szCs w:val="24"/>
    </w:rPr>
  </w:style>
</w:styles>
</file>

<file path=word/_rels/comments.xml.rels><?xml version="1.0" encoding="UTF-8"?><Relationships xmlns="http://schemas.openxmlformats.org/package/2006/relationships"/>
</file>

<file path=word/_rels/document.xml.rels><?xml version="1.0" encoding="UTF-8"?><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footnotes" Target="footnotes.xml"/><Relationship Id="rId4" Type="http://schemas.openxmlformats.org/officeDocument/2006/relationships/endnotes" Target="endnotes.xml"/><Relationship Id="rId5" Type="http://schemas.openxmlformats.org/officeDocument/2006/relationships/settings" Target="settings.xml"/><Relationship Id="rId6" Type="http://schemas.openxmlformats.org/officeDocument/2006/relationships/comments" Target="comments.xml"/><Relationship Id="rId7" Type="http://schemas.openxmlformats.org/officeDocument/2006/relationships/fontTable" Target="fontTable.xml"/></Relationships>
</file>

<file path=word/_rels/endnotes.xml.rels><?xml version="1.0" encoding="UTF-8"?><Relationships xmlns="http://schemas.openxmlformats.org/package/2006/relationships"/>
</file>

<file path=word/_rels/fontTable.xml.rels><?xml version="1.0" encoding="UTF-8"?><Relationships xmlns="http://schemas.openxmlformats.org/package/2006/relationships"/>
</file>

<file path=word/_rels/footnotes.xml.rels><?xml version="1.0" encoding="UTF-8"?><Relationships xmlns="http://schemas.openxmlformats.org/package/2006/relationships"/>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Un-named</dc:creator>
  <cp:lastModifiedBy>Un-named</cp:lastModifiedBy>
  <cp:revision>1</cp:revision>
  <dcterms:created xsi:type="dcterms:W3CDTF">2026-03-26T00:21:26.955Z</dcterms:created>
  <dcterms:modified xsi:type="dcterms:W3CDTF">2026-03-26T00:21:26.956Z</dcterms:modified>
</cp:coreProperties>
</file>

<file path=docProps/custom.xml><?xml version="1.0" encoding="utf-8"?>
<Properties xmlns="http://schemas.openxmlformats.org/officeDocument/2006/custom-properties" xmlns:vt="http://schemas.openxmlformats.org/officeDocument/2006/docPropsVTypes"/>
</file>